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58B" w:rsidRPr="000466DC" w:rsidRDefault="000466DC" w:rsidP="002755A2">
      <w:pPr>
        <w:bidi/>
        <w:spacing w:line="240" w:lineRule="auto"/>
        <w:jc w:val="both"/>
        <w:rPr>
          <w:rFonts w:ascii="Traditional Arabic" w:hAnsi="Traditional Arabic" w:cs="Traditional Arabic"/>
          <w:b/>
          <w:bCs/>
          <w:sz w:val="36"/>
          <w:szCs w:val="36"/>
          <w:rtl/>
          <w:lang w:bidi="ar-DZ"/>
        </w:rPr>
      </w:pPr>
      <w:bookmarkStart w:id="0" w:name="_GoBack"/>
      <w:bookmarkEnd w:id="0"/>
      <w:r w:rsidRPr="000466DC">
        <w:rPr>
          <w:rFonts w:ascii="Traditional Arabic" w:hAnsi="Traditional Arabic" w:cs="Traditional Arabic" w:hint="cs"/>
          <w:b/>
          <w:bCs/>
          <w:sz w:val="36"/>
          <w:szCs w:val="36"/>
          <w:rtl/>
          <w:lang w:bidi="ar-DZ"/>
        </w:rPr>
        <w:t>تمهيـــــــــــــــــــد</w:t>
      </w:r>
    </w:p>
    <w:p w:rsidR="00BB5957" w:rsidRPr="00163E0D" w:rsidRDefault="00BB5957" w:rsidP="004E1A7A">
      <w:pPr>
        <w:bidi/>
        <w:spacing w:line="240" w:lineRule="auto"/>
        <w:ind w:firstLine="708"/>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بعد درا</w:t>
      </w:r>
      <w:r w:rsidR="0068161B">
        <w:rPr>
          <w:rFonts w:ascii="Traditional Arabic" w:hAnsi="Traditional Arabic" w:cs="Traditional Arabic" w:hint="cs"/>
          <w:sz w:val="32"/>
          <w:szCs w:val="32"/>
          <w:rtl/>
          <w:lang w:bidi="ar-DZ"/>
        </w:rPr>
        <w:t>سة</w:t>
      </w:r>
      <w:r w:rsidRPr="00163E0D">
        <w:rPr>
          <w:rFonts w:ascii="Traditional Arabic" w:hAnsi="Traditional Arabic" w:cs="Traditional Arabic"/>
          <w:sz w:val="32"/>
          <w:szCs w:val="32"/>
          <w:rtl/>
          <w:lang w:bidi="ar-DZ"/>
        </w:rPr>
        <w:t xml:space="preserve"> </w:t>
      </w:r>
      <w:r w:rsidR="0068161B">
        <w:rPr>
          <w:rFonts w:ascii="Traditional Arabic" w:hAnsi="Traditional Arabic" w:cs="Traditional Arabic" w:hint="cs"/>
          <w:sz w:val="32"/>
          <w:szCs w:val="32"/>
          <w:rtl/>
          <w:lang w:bidi="ar-DZ"/>
        </w:rPr>
        <w:t>الجانب</w:t>
      </w:r>
      <w:r w:rsidRPr="00163E0D">
        <w:rPr>
          <w:rFonts w:ascii="Traditional Arabic" w:hAnsi="Traditional Arabic" w:cs="Traditional Arabic"/>
          <w:sz w:val="32"/>
          <w:szCs w:val="32"/>
          <w:rtl/>
          <w:lang w:bidi="ar-DZ"/>
        </w:rPr>
        <w:t xml:space="preserve"> النظري المتضمن للفصلين هما الإطار  </w:t>
      </w:r>
      <w:proofErr w:type="spellStart"/>
      <w:r w:rsidRPr="00163E0D">
        <w:rPr>
          <w:rFonts w:ascii="Traditional Arabic" w:hAnsi="Traditional Arabic" w:cs="Traditional Arabic"/>
          <w:sz w:val="32"/>
          <w:szCs w:val="32"/>
          <w:rtl/>
          <w:lang w:bidi="ar-DZ"/>
        </w:rPr>
        <w:t>المفاهيمى</w:t>
      </w:r>
      <w:proofErr w:type="spellEnd"/>
      <w:r w:rsidRPr="00163E0D">
        <w:rPr>
          <w:rFonts w:ascii="Traditional Arabic" w:hAnsi="Traditional Arabic" w:cs="Traditional Arabic"/>
          <w:sz w:val="32"/>
          <w:szCs w:val="32"/>
          <w:rtl/>
          <w:lang w:bidi="ar-DZ"/>
        </w:rPr>
        <w:t xml:space="preserve"> لتسيير  للمخزونات و المراجعة الداخلية لضمان </w:t>
      </w:r>
      <w:r w:rsidR="004E1A7A">
        <w:rPr>
          <w:rFonts w:ascii="Traditional Arabic" w:hAnsi="Traditional Arabic" w:cs="Traditional Arabic" w:hint="cs"/>
          <w:sz w:val="32"/>
          <w:szCs w:val="32"/>
          <w:rtl/>
          <w:lang w:bidi="ar-DZ"/>
        </w:rPr>
        <w:t>تسيير أمثل</w:t>
      </w:r>
      <w:r w:rsidRPr="00163E0D">
        <w:rPr>
          <w:rFonts w:ascii="Traditional Arabic" w:hAnsi="Traditional Arabic" w:cs="Traditional Arabic"/>
          <w:sz w:val="32"/>
          <w:szCs w:val="32"/>
          <w:rtl/>
          <w:lang w:bidi="ar-DZ"/>
        </w:rPr>
        <w:t xml:space="preserve"> للمخزونات ، و</w:t>
      </w:r>
      <w:r w:rsidR="0068161B">
        <w:rPr>
          <w:rFonts w:ascii="Traditional Arabic" w:hAnsi="Traditional Arabic" w:cs="Traditional Arabic" w:hint="cs"/>
          <w:sz w:val="32"/>
          <w:szCs w:val="32"/>
          <w:rtl/>
          <w:lang w:bidi="ar-DZ"/>
        </w:rPr>
        <w:t>ا</w:t>
      </w:r>
      <w:r w:rsidRPr="00163E0D">
        <w:rPr>
          <w:rFonts w:ascii="Traditional Arabic" w:hAnsi="Traditional Arabic" w:cs="Traditional Arabic"/>
          <w:sz w:val="32"/>
          <w:szCs w:val="32"/>
          <w:rtl/>
          <w:lang w:bidi="ar-DZ"/>
        </w:rPr>
        <w:t xml:space="preserve">سقاط الجانب النظري على الجانب التطبيقي </w:t>
      </w:r>
      <w:r w:rsidR="00394297">
        <w:rPr>
          <w:rFonts w:ascii="Traditional Arabic" w:hAnsi="Traditional Arabic" w:cs="Traditional Arabic" w:hint="cs"/>
          <w:sz w:val="32"/>
          <w:szCs w:val="32"/>
          <w:rtl/>
          <w:lang w:bidi="ar-DZ"/>
        </w:rPr>
        <w:t>،حيث تم اجراء دراسة</w:t>
      </w:r>
      <w:r w:rsidRPr="00163E0D">
        <w:rPr>
          <w:rFonts w:ascii="Traditional Arabic" w:hAnsi="Traditional Arabic" w:cs="Traditional Arabic"/>
          <w:sz w:val="32"/>
          <w:szCs w:val="32"/>
          <w:rtl/>
          <w:lang w:bidi="ar-DZ"/>
        </w:rPr>
        <w:t xml:space="preserve"> ميدانية </w:t>
      </w:r>
      <w:r w:rsidR="00743BDC" w:rsidRPr="00163E0D">
        <w:rPr>
          <w:rFonts w:ascii="Traditional Arabic" w:hAnsi="Traditional Arabic" w:cs="Traditional Arabic"/>
          <w:sz w:val="32"/>
          <w:szCs w:val="32"/>
          <w:rtl/>
          <w:lang w:bidi="ar-DZ"/>
        </w:rPr>
        <w:t xml:space="preserve">إلى إحدى المؤسسات الاقتصادية والمتمثلة في مؤسسة تغذية الأنعام </w:t>
      </w:r>
      <w:r w:rsidR="00743BDC" w:rsidRPr="00163E0D">
        <w:rPr>
          <w:rFonts w:ascii="Traditional Arabic" w:hAnsi="Traditional Arabic" w:cs="Traditional Arabic"/>
          <w:sz w:val="32"/>
          <w:szCs w:val="32"/>
          <w:lang w:bidi="ar-DZ"/>
        </w:rPr>
        <w:t>ONA</w:t>
      </w:r>
      <w:r w:rsidR="00394297">
        <w:rPr>
          <w:rFonts w:ascii="Traditional Arabic" w:hAnsi="Traditional Arabic" w:cs="Traditional Arabic"/>
          <w:sz w:val="32"/>
          <w:szCs w:val="32"/>
          <w:lang w:bidi="ar-DZ"/>
        </w:rPr>
        <w:t>C</w:t>
      </w:r>
      <w:r w:rsidR="00743BDC" w:rsidRPr="00163E0D">
        <w:rPr>
          <w:rFonts w:ascii="Traditional Arabic" w:hAnsi="Traditional Arabic" w:cs="Traditional Arabic"/>
          <w:sz w:val="32"/>
          <w:szCs w:val="32"/>
          <w:lang w:bidi="ar-DZ"/>
        </w:rPr>
        <w:t xml:space="preserve"> </w:t>
      </w:r>
      <w:r w:rsidR="00743BDC" w:rsidRPr="00163E0D">
        <w:rPr>
          <w:rFonts w:ascii="Traditional Arabic" w:hAnsi="Traditional Arabic" w:cs="Traditional Arabic"/>
          <w:sz w:val="32"/>
          <w:szCs w:val="32"/>
          <w:rtl/>
          <w:lang w:bidi="ar-DZ"/>
        </w:rPr>
        <w:t xml:space="preserve"> بالمسيلة ، فوجود المراجعة الداخلية في هذه المؤسسة  تعتبر ضروريا نظرا </w:t>
      </w:r>
      <w:r w:rsidR="0063158B" w:rsidRPr="00163E0D">
        <w:rPr>
          <w:rFonts w:ascii="Traditional Arabic" w:hAnsi="Traditional Arabic" w:cs="Traditional Arabic"/>
          <w:sz w:val="32"/>
          <w:szCs w:val="32"/>
          <w:lang w:bidi="ar-DZ"/>
        </w:rPr>
        <w:t xml:space="preserve"> </w:t>
      </w:r>
      <w:r w:rsidR="0063158B" w:rsidRPr="00163E0D">
        <w:rPr>
          <w:rFonts w:ascii="Traditional Arabic" w:hAnsi="Traditional Arabic" w:cs="Traditional Arabic"/>
          <w:sz w:val="32"/>
          <w:szCs w:val="32"/>
          <w:rtl/>
          <w:lang w:bidi="ar-DZ"/>
        </w:rPr>
        <w:t xml:space="preserve">لتعدد العمليات التي </w:t>
      </w:r>
      <w:r w:rsidR="00743BDC" w:rsidRPr="00163E0D">
        <w:rPr>
          <w:rFonts w:ascii="Traditional Arabic" w:hAnsi="Traditional Arabic" w:cs="Traditional Arabic"/>
          <w:sz w:val="32"/>
          <w:szCs w:val="32"/>
          <w:rtl/>
          <w:lang w:bidi="ar-DZ"/>
        </w:rPr>
        <w:t>تقوم بها ، وخاصة على مخزونها .</w:t>
      </w:r>
    </w:p>
    <w:p w:rsidR="0063158B" w:rsidRPr="00163E0D" w:rsidRDefault="0063158B" w:rsidP="004E1A7A">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r>
      <w:r w:rsidR="00D70253">
        <w:rPr>
          <w:rFonts w:ascii="Traditional Arabic" w:hAnsi="Traditional Arabic" w:cs="Traditional Arabic" w:hint="cs"/>
          <w:sz w:val="32"/>
          <w:szCs w:val="32"/>
          <w:rtl/>
          <w:lang w:bidi="ar-DZ"/>
        </w:rPr>
        <w:t>ولا</w:t>
      </w:r>
      <w:r w:rsidR="00D70253" w:rsidRPr="00163E0D">
        <w:rPr>
          <w:rFonts w:ascii="Traditional Arabic" w:hAnsi="Traditional Arabic" w:cs="Traditional Arabic" w:hint="cs"/>
          <w:sz w:val="32"/>
          <w:szCs w:val="32"/>
          <w:rtl/>
          <w:lang w:bidi="ar-DZ"/>
        </w:rPr>
        <w:t>كتشاف</w:t>
      </w:r>
      <w:r w:rsidRPr="00163E0D">
        <w:rPr>
          <w:rFonts w:ascii="Traditional Arabic" w:hAnsi="Traditional Arabic" w:cs="Traditional Arabic"/>
          <w:sz w:val="32"/>
          <w:szCs w:val="32"/>
          <w:rtl/>
          <w:lang w:bidi="ar-DZ"/>
        </w:rPr>
        <w:t xml:space="preserve"> ما هو دور المراجعة الداخلية في </w:t>
      </w:r>
      <w:r w:rsidR="004E1A7A">
        <w:rPr>
          <w:rFonts w:ascii="Traditional Arabic" w:hAnsi="Traditional Arabic" w:cs="Traditional Arabic" w:hint="cs"/>
          <w:sz w:val="32"/>
          <w:szCs w:val="32"/>
          <w:rtl/>
          <w:lang w:bidi="ar-DZ"/>
        </w:rPr>
        <w:t>تسيير أمثل</w:t>
      </w:r>
      <w:r w:rsidRPr="00163E0D">
        <w:rPr>
          <w:rFonts w:ascii="Traditional Arabic" w:hAnsi="Traditional Arabic" w:cs="Traditional Arabic"/>
          <w:sz w:val="32"/>
          <w:szCs w:val="32"/>
          <w:rtl/>
          <w:lang w:bidi="ar-DZ"/>
        </w:rPr>
        <w:t xml:space="preserve"> المخزونات، تم استخدام أسلوب الملاحظة الميدانية والمقابلة المباشرة لبعض إطارات المؤسسة للإجابة على التساؤلات المطروحة .</w:t>
      </w:r>
    </w:p>
    <w:p w:rsidR="0063158B" w:rsidRPr="00163E0D" w:rsidRDefault="0063158B"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ولذا تم تقسيم الفصل الثالث إلى ثلاث مباحث :</w:t>
      </w:r>
    </w:p>
    <w:p w:rsidR="0063158B" w:rsidRDefault="0063158B" w:rsidP="00F3136A">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-نظرة عامة حول مؤسسة </w:t>
      </w:r>
      <w:r w:rsidRPr="00163E0D">
        <w:rPr>
          <w:rFonts w:ascii="Traditional Arabic" w:hAnsi="Traditional Arabic" w:cs="Traditional Arabic"/>
          <w:sz w:val="32"/>
          <w:szCs w:val="32"/>
          <w:lang w:bidi="ar-DZ"/>
        </w:rPr>
        <w:t xml:space="preserve">ORAC </w:t>
      </w:r>
      <w:r w:rsidRPr="00163E0D">
        <w:rPr>
          <w:rFonts w:ascii="Traditional Arabic" w:hAnsi="Traditional Arabic" w:cs="Traditional Arabic"/>
          <w:sz w:val="32"/>
          <w:szCs w:val="32"/>
          <w:rtl/>
          <w:lang w:bidi="ar-DZ"/>
        </w:rPr>
        <w:t>" وحدة مسيلة ل</w:t>
      </w:r>
      <w:r w:rsidR="00F3136A">
        <w:rPr>
          <w:rFonts w:ascii="Traditional Arabic" w:hAnsi="Traditional Arabic" w:cs="Traditional Arabic" w:hint="cs"/>
          <w:sz w:val="32"/>
          <w:szCs w:val="32"/>
          <w:rtl/>
          <w:lang w:bidi="ar-DZ"/>
        </w:rPr>
        <w:t>أ</w:t>
      </w:r>
      <w:r w:rsidRPr="00163E0D">
        <w:rPr>
          <w:rFonts w:ascii="Traditional Arabic" w:hAnsi="Traditional Arabic" w:cs="Traditional Arabic"/>
          <w:sz w:val="32"/>
          <w:szCs w:val="32"/>
          <w:rtl/>
          <w:lang w:bidi="ar-DZ"/>
        </w:rPr>
        <w:t>غذية الانعام "</w:t>
      </w:r>
      <w:r w:rsidR="00394297">
        <w:rPr>
          <w:rFonts w:ascii="Traditional Arabic" w:hAnsi="Traditional Arabic" w:cs="Traditional Arabic" w:hint="cs"/>
          <w:sz w:val="32"/>
          <w:szCs w:val="32"/>
          <w:rtl/>
          <w:lang w:bidi="ar-DZ"/>
        </w:rPr>
        <w:t>.</w:t>
      </w:r>
    </w:p>
    <w:p w:rsidR="00394297" w:rsidRDefault="00394297"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-الرقابة غلى المخزونات في المؤسسة.</w:t>
      </w:r>
    </w:p>
    <w:p w:rsidR="00394297" w:rsidRPr="00163E0D" w:rsidRDefault="00394297"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-دور المراجعة الداخلية في تسيير المخزونات.</w:t>
      </w:r>
    </w:p>
    <w:p w:rsidR="0063158B" w:rsidRPr="00163E0D" w:rsidRDefault="0063158B" w:rsidP="002755A2">
      <w:pPr>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br w:type="page"/>
      </w:r>
    </w:p>
    <w:p w:rsidR="0063158B" w:rsidRDefault="0063158B" w:rsidP="00F3136A">
      <w:pPr>
        <w:bidi/>
        <w:spacing w:line="240" w:lineRule="auto"/>
        <w:jc w:val="both"/>
        <w:rPr>
          <w:rFonts w:ascii="Traditional Arabic" w:hAnsi="Traditional Arabic" w:cs="Traditional Arabic"/>
          <w:b/>
          <w:bCs/>
          <w:sz w:val="36"/>
          <w:szCs w:val="36"/>
          <w:rtl/>
          <w:lang w:bidi="ar-DZ"/>
        </w:rPr>
      </w:pPr>
      <w:r w:rsidRPr="000466DC">
        <w:rPr>
          <w:rFonts w:ascii="Traditional Arabic" w:hAnsi="Traditional Arabic" w:cs="Traditional Arabic"/>
          <w:b/>
          <w:bCs/>
          <w:sz w:val="36"/>
          <w:szCs w:val="36"/>
          <w:rtl/>
          <w:lang w:bidi="ar-DZ"/>
        </w:rPr>
        <w:lastRenderedPageBreak/>
        <w:t xml:space="preserve">المبحث الأول : نظرة عامة حول مؤسسة </w:t>
      </w:r>
      <w:r w:rsidR="00B62C6E">
        <w:rPr>
          <w:rFonts w:ascii="Traditional Arabic" w:hAnsi="Traditional Arabic" w:cs="Traditional Arabic" w:hint="cs"/>
          <w:b/>
          <w:bCs/>
          <w:sz w:val="36"/>
          <w:szCs w:val="36"/>
          <w:rtl/>
          <w:lang w:bidi="ar-DZ"/>
        </w:rPr>
        <w:t>"</w:t>
      </w:r>
      <w:r w:rsidR="00B62C6E" w:rsidRPr="00B62C6E">
        <w:rPr>
          <w:rFonts w:ascii="Traditional Arabic" w:hAnsi="Traditional Arabic" w:cs="Traditional Arabic"/>
          <w:b/>
          <w:bCs/>
          <w:sz w:val="36"/>
          <w:szCs w:val="36"/>
          <w:lang w:bidi="ar-DZ"/>
        </w:rPr>
        <w:t xml:space="preserve"> </w:t>
      </w:r>
      <w:r w:rsidR="00B62C6E" w:rsidRPr="000466DC">
        <w:rPr>
          <w:rFonts w:ascii="Traditional Arabic" w:hAnsi="Traditional Arabic" w:cs="Traditional Arabic"/>
          <w:b/>
          <w:bCs/>
          <w:sz w:val="36"/>
          <w:szCs w:val="36"/>
          <w:lang w:bidi="ar-DZ"/>
        </w:rPr>
        <w:t xml:space="preserve">ORAC </w:t>
      </w:r>
      <w:r w:rsidRPr="000466DC">
        <w:rPr>
          <w:rFonts w:ascii="Traditional Arabic" w:hAnsi="Traditional Arabic" w:cs="Traditional Arabic"/>
          <w:b/>
          <w:bCs/>
          <w:sz w:val="36"/>
          <w:szCs w:val="36"/>
          <w:rtl/>
          <w:lang w:bidi="ar-DZ"/>
        </w:rPr>
        <w:t>" وحدة مسيلة ل</w:t>
      </w:r>
      <w:r w:rsidR="00F3136A">
        <w:rPr>
          <w:rFonts w:ascii="Traditional Arabic" w:hAnsi="Traditional Arabic" w:cs="Traditional Arabic" w:hint="cs"/>
          <w:b/>
          <w:bCs/>
          <w:sz w:val="36"/>
          <w:szCs w:val="36"/>
          <w:rtl/>
          <w:lang w:bidi="ar-DZ"/>
        </w:rPr>
        <w:t>أ</w:t>
      </w:r>
      <w:r w:rsidRPr="000466DC">
        <w:rPr>
          <w:rFonts w:ascii="Traditional Arabic" w:hAnsi="Traditional Arabic" w:cs="Traditional Arabic"/>
          <w:b/>
          <w:bCs/>
          <w:sz w:val="36"/>
          <w:szCs w:val="36"/>
          <w:rtl/>
          <w:lang w:bidi="ar-DZ"/>
        </w:rPr>
        <w:t xml:space="preserve">غذية الانعام </w:t>
      </w:r>
    </w:p>
    <w:p w:rsidR="00394297" w:rsidRPr="00394297" w:rsidRDefault="00394297" w:rsidP="002755A2">
      <w:pPr>
        <w:bidi/>
        <w:spacing w:line="240" w:lineRule="auto"/>
        <w:jc w:val="both"/>
        <w:rPr>
          <w:rFonts w:ascii="Traditional Arabic" w:hAnsi="Traditional Arabic" w:cs="Traditional Arabic"/>
          <w:sz w:val="32"/>
          <w:szCs w:val="32"/>
          <w:rtl/>
          <w:lang w:bidi="ar-DZ"/>
        </w:rPr>
      </w:pPr>
      <w:r w:rsidRPr="00394297">
        <w:rPr>
          <w:rFonts w:ascii="Traditional Arabic" w:hAnsi="Traditional Arabic" w:cs="Traditional Arabic" w:hint="cs"/>
          <w:sz w:val="32"/>
          <w:szCs w:val="32"/>
          <w:rtl/>
          <w:lang w:bidi="ar-DZ"/>
        </w:rPr>
        <w:tab/>
        <w:t>من خلال هذا المبحث سيتم تقديم المؤسسة ومراحل انتاجها بالإضافة إلى موقعها وهيكلها التنظيمي.</w:t>
      </w:r>
    </w:p>
    <w:p w:rsidR="000B23A0" w:rsidRPr="000466DC" w:rsidRDefault="000B23A0" w:rsidP="002755A2">
      <w:pPr>
        <w:bidi/>
        <w:spacing w:line="240" w:lineRule="auto"/>
        <w:jc w:val="both"/>
        <w:rPr>
          <w:rFonts w:ascii="Traditional Arabic" w:hAnsi="Traditional Arabic" w:cs="Traditional Arabic"/>
          <w:b/>
          <w:bCs/>
          <w:sz w:val="36"/>
          <w:szCs w:val="36"/>
          <w:rtl/>
          <w:lang w:bidi="ar-DZ"/>
        </w:rPr>
      </w:pPr>
      <w:r w:rsidRPr="000466DC">
        <w:rPr>
          <w:rFonts w:ascii="Traditional Arabic" w:hAnsi="Traditional Arabic" w:cs="Traditional Arabic"/>
          <w:b/>
          <w:bCs/>
          <w:sz w:val="36"/>
          <w:szCs w:val="36"/>
          <w:rtl/>
          <w:lang w:bidi="ar-DZ"/>
        </w:rPr>
        <w:t>المطلب الأول : لمحة  عامة عن المؤسسة</w:t>
      </w:r>
    </w:p>
    <w:p w:rsidR="000B23A0" w:rsidRPr="000466DC" w:rsidRDefault="000B23A0" w:rsidP="002755A2">
      <w:pPr>
        <w:bidi/>
        <w:spacing w:line="240" w:lineRule="auto"/>
        <w:jc w:val="both"/>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 xml:space="preserve">1- لمحة تاريخية عن المؤسسة الام </w:t>
      </w:r>
      <w:r w:rsidRPr="000466DC">
        <w:rPr>
          <w:rFonts w:ascii="Traditional Arabic" w:hAnsi="Traditional Arabic" w:cs="Traditional Arabic"/>
          <w:b/>
          <w:bCs/>
          <w:sz w:val="32"/>
          <w:szCs w:val="32"/>
          <w:lang w:bidi="ar-DZ"/>
        </w:rPr>
        <w:t>ORA</w:t>
      </w:r>
      <w:r w:rsidR="00394297">
        <w:rPr>
          <w:rFonts w:ascii="Traditional Arabic" w:hAnsi="Traditional Arabic" w:cs="Traditional Arabic"/>
          <w:b/>
          <w:bCs/>
          <w:sz w:val="32"/>
          <w:szCs w:val="32"/>
          <w:lang w:bidi="ar-DZ"/>
        </w:rPr>
        <w:t>B</w:t>
      </w:r>
      <w:r w:rsidRPr="000466DC">
        <w:rPr>
          <w:rFonts w:ascii="Traditional Arabic" w:hAnsi="Traditional Arabic" w:cs="Traditional Arabic"/>
          <w:b/>
          <w:bCs/>
          <w:sz w:val="32"/>
          <w:szCs w:val="32"/>
          <w:lang w:bidi="ar-DZ"/>
        </w:rPr>
        <w:t xml:space="preserve"> </w:t>
      </w:r>
      <w:r w:rsidRPr="000466DC">
        <w:rPr>
          <w:rFonts w:ascii="Traditional Arabic" w:hAnsi="Traditional Arabic" w:cs="Traditional Arabic"/>
          <w:b/>
          <w:bCs/>
          <w:sz w:val="32"/>
          <w:szCs w:val="32"/>
          <w:rtl/>
          <w:lang w:bidi="ar-DZ"/>
        </w:rPr>
        <w:t>:</w:t>
      </w:r>
    </w:p>
    <w:p w:rsidR="000B23A0" w:rsidRPr="00163E0D" w:rsidRDefault="000B23A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أسست</w:t>
      </w:r>
      <w:r w:rsidR="00394297">
        <w:rPr>
          <w:rFonts w:ascii="Traditional Arabic" w:hAnsi="Traditional Arabic" w:cs="Traditional Arabic" w:hint="cs"/>
          <w:sz w:val="32"/>
          <w:szCs w:val="32"/>
          <w:rtl/>
          <w:lang w:bidi="ar-DZ"/>
        </w:rPr>
        <w:t xml:space="preserve"> المؤسسة</w:t>
      </w:r>
      <w:r w:rsidRPr="00163E0D">
        <w:rPr>
          <w:rFonts w:ascii="Traditional Arabic" w:hAnsi="Traditional Arabic" w:cs="Traditional Arabic"/>
          <w:sz w:val="32"/>
          <w:szCs w:val="32"/>
          <w:rtl/>
          <w:lang w:bidi="ar-DZ"/>
        </w:rPr>
        <w:t xml:space="preserve"> بتاريخ 03 </w:t>
      </w:r>
      <w:proofErr w:type="spellStart"/>
      <w:r w:rsidRPr="00163E0D">
        <w:rPr>
          <w:rFonts w:ascii="Traditional Arabic" w:hAnsi="Traditional Arabic" w:cs="Traditional Arabic"/>
          <w:sz w:val="32"/>
          <w:szCs w:val="32"/>
          <w:rtl/>
          <w:lang w:bidi="ar-DZ"/>
        </w:rPr>
        <w:t>أفريل</w:t>
      </w:r>
      <w:proofErr w:type="spellEnd"/>
      <w:r w:rsidRPr="00163E0D">
        <w:rPr>
          <w:rFonts w:ascii="Traditional Arabic" w:hAnsi="Traditional Arabic" w:cs="Traditional Arabic"/>
          <w:sz w:val="32"/>
          <w:szCs w:val="32"/>
          <w:rtl/>
          <w:lang w:bidi="ar-DZ"/>
        </w:rPr>
        <w:t xml:space="preserve"> 1969 وبمقتضى أمر رقم </w:t>
      </w:r>
      <w:r w:rsidR="00C707A0" w:rsidRPr="00163E0D">
        <w:rPr>
          <w:rFonts w:ascii="Traditional Arabic" w:hAnsi="Traditional Arabic" w:cs="Traditional Arabic"/>
          <w:sz w:val="32"/>
          <w:szCs w:val="32"/>
          <w:rtl/>
          <w:lang w:bidi="ar-DZ"/>
        </w:rPr>
        <w:t>69/19 كل من "</w:t>
      </w:r>
      <w:r w:rsidR="00C707A0" w:rsidRPr="00163E0D">
        <w:rPr>
          <w:rFonts w:ascii="Traditional Arabic" w:hAnsi="Traditional Arabic" w:cs="Traditional Arabic"/>
          <w:sz w:val="32"/>
          <w:szCs w:val="32"/>
          <w:lang w:bidi="ar-DZ"/>
        </w:rPr>
        <w:t>ONAB</w:t>
      </w:r>
      <w:r w:rsidR="00C707A0" w:rsidRPr="00163E0D">
        <w:rPr>
          <w:rFonts w:ascii="Traditional Arabic" w:hAnsi="Traditional Arabic" w:cs="Traditional Arabic"/>
          <w:sz w:val="32"/>
          <w:szCs w:val="32"/>
          <w:rtl/>
          <w:lang w:bidi="ar-DZ"/>
        </w:rPr>
        <w:t>"</w:t>
      </w:r>
    </w:p>
    <w:p w:rsidR="00C707A0" w:rsidRPr="00163E0D" w:rsidRDefault="00C707A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و "</w:t>
      </w:r>
      <w:r w:rsidRPr="00163E0D">
        <w:rPr>
          <w:rFonts w:ascii="Traditional Arabic" w:hAnsi="Traditional Arabic" w:cs="Traditional Arabic"/>
          <w:sz w:val="32"/>
          <w:szCs w:val="32"/>
          <w:lang w:bidi="ar-DZ"/>
        </w:rPr>
        <w:t>ORAC</w:t>
      </w:r>
      <w:r w:rsidRPr="00163E0D">
        <w:rPr>
          <w:rFonts w:ascii="Traditional Arabic" w:hAnsi="Traditional Arabic" w:cs="Traditional Arabic"/>
          <w:sz w:val="32"/>
          <w:szCs w:val="32"/>
          <w:rtl/>
          <w:lang w:bidi="ar-DZ"/>
        </w:rPr>
        <w:t>" و "</w:t>
      </w:r>
      <w:r w:rsidRPr="00163E0D">
        <w:rPr>
          <w:rFonts w:ascii="Traditional Arabic" w:hAnsi="Traditional Arabic" w:cs="Traditional Arabic"/>
          <w:sz w:val="32"/>
          <w:szCs w:val="32"/>
          <w:lang w:bidi="ar-DZ"/>
        </w:rPr>
        <w:t>ORAVIE</w:t>
      </w:r>
      <w:r w:rsidRPr="00163E0D">
        <w:rPr>
          <w:rFonts w:ascii="Traditional Arabic" w:hAnsi="Traditional Arabic" w:cs="Traditional Arabic"/>
          <w:sz w:val="32"/>
          <w:szCs w:val="32"/>
          <w:rtl/>
          <w:lang w:bidi="ar-DZ"/>
        </w:rPr>
        <w:t xml:space="preserve">" حيث تتكامل هذه المؤسسات فيما بينها، بمعنى أن نشاط هذه المؤسسات خاص بتربية الدواجن وإنتاج أغذية الانعام، حيث تقوم " </w:t>
      </w:r>
      <w:r w:rsidRPr="00163E0D">
        <w:rPr>
          <w:rFonts w:ascii="Traditional Arabic" w:hAnsi="Traditional Arabic" w:cs="Traditional Arabic"/>
          <w:sz w:val="32"/>
          <w:szCs w:val="32"/>
          <w:lang w:bidi="ar-DZ"/>
        </w:rPr>
        <w:t>ONAB</w:t>
      </w:r>
      <w:r w:rsidRPr="00163E0D">
        <w:rPr>
          <w:rFonts w:ascii="Traditional Arabic" w:hAnsi="Traditional Arabic" w:cs="Traditional Arabic"/>
          <w:sz w:val="32"/>
          <w:szCs w:val="32"/>
          <w:rtl/>
          <w:lang w:bidi="ar-DZ"/>
        </w:rPr>
        <w:t>الديوان الوطني لأغذية الأنعام " بإنتاج الأنعام .</w:t>
      </w:r>
    </w:p>
    <w:p w:rsidR="00601E31" w:rsidRPr="00163E0D" w:rsidRDefault="00C707A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وبتاريخ 15 أوت 1989، وبمقتضى مرسوم 81/196 انفصلت "</w:t>
      </w:r>
      <w:r w:rsidRPr="00163E0D">
        <w:rPr>
          <w:rFonts w:ascii="Traditional Arabic" w:hAnsi="Traditional Arabic" w:cs="Traditional Arabic"/>
          <w:sz w:val="32"/>
          <w:szCs w:val="32"/>
          <w:lang w:bidi="ar-DZ"/>
        </w:rPr>
        <w:t>ONAB</w:t>
      </w:r>
      <w:r w:rsidRPr="00163E0D">
        <w:rPr>
          <w:rFonts w:ascii="Traditional Arabic" w:hAnsi="Traditional Arabic" w:cs="Traditional Arabic"/>
          <w:sz w:val="32"/>
          <w:szCs w:val="32"/>
          <w:rtl/>
          <w:lang w:bidi="ar-DZ"/>
        </w:rPr>
        <w:t xml:space="preserve">" </w:t>
      </w:r>
      <w:r w:rsidR="00601E31" w:rsidRPr="00163E0D">
        <w:rPr>
          <w:rFonts w:ascii="Traditional Arabic" w:hAnsi="Traditional Arabic" w:cs="Traditional Arabic"/>
          <w:sz w:val="32"/>
          <w:szCs w:val="32"/>
          <w:rtl/>
          <w:lang w:bidi="ar-DZ"/>
        </w:rPr>
        <w:t>عن "</w:t>
      </w:r>
      <w:r w:rsidR="00601E31" w:rsidRPr="00163E0D">
        <w:rPr>
          <w:rFonts w:ascii="Traditional Arabic" w:hAnsi="Traditional Arabic" w:cs="Traditional Arabic"/>
          <w:sz w:val="32"/>
          <w:szCs w:val="32"/>
          <w:lang w:bidi="ar-DZ"/>
        </w:rPr>
        <w:t>ORAC</w:t>
      </w:r>
      <w:r w:rsidR="00601E31" w:rsidRPr="00163E0D">
        <w:rPr>
          <w:rFonts w:ascii="Traditional Arabic" w:hAnsi="Traditional Arabic" w:cs="Traditional Arabic"/>
          <w:sz w:val="32"/>
          <w:szCs w:val="32"/>
          <w:rtl/>
          <w:lang w:bidi="ar-DZ"/>
        </w:rPr>
        <w:t xml:space="preserve">" </w:t>
      </w:r>
      <w:r w:rsidR="00394297">
        <w:rPr>
          <w:rFonts w:ascii="Traditional Arabic" w:hAnsi="Traditional Arabic" w:cs="Traditional Arabic" w:hint="cs"/>
          <w:sz w:val="32"/>
          <w:szCs w:val="32"/>
          <w:rtl/>
          <w:lang w:bidi="ar-DZ"/>
        </w:rPr>
        <w:t>و</w:t>
      </w:r>
      <w:r w:rsidR="00601E31" w:rsidRPr="00163E0D">
        <w:rPr>
          <w:rFonts w:ascii="Traditional Arabic" w:hAnsi="Traditional Arabic" w:cs="Traditional Arabic"/>
          <w:sz w:val="32"/>
          <w:szCs w:val="32"/>
          <w:rtl/>
          <w:lang w:bidi="ar-DZ"/>
        </w:rPr>
        <w:t>"</w:t>
      </w:r>
      <w:r w:rsidR="00601E31" w:rsidRPr="00163E0D">
        <w:rPr>
          <w:rFonts w:ascii="Traditional Arabic" w:hAnsi="Traditional Arabic" w:cs="Traditional Arabic"/>
          <w:sz w:val="32"/>
          <w:szCs w:val="32"/>
          <w:lang w:bidi="ar-DZ"/>
        </w:rPr>
        <w:t>ORAVIE</w:t>
      </w:r>
      <w:r w:rsidR="00601E31" w:rsidRPr="00163E0D">
        <w:rPr>
          <w:rFonts w:ascii="Traditional Arabic" w:hAnsi="Traditional Arabic" w:cs="Traditional Arabic"/>
          <w:sz w:val="32"/>
          <w:szCs w:val="32"/>
          <w:rtl/>
          <w:lang w:bidi="ar-DZ"/>
        </w:rPr>
        <w:t xml:space="preserve">"، وفي </w:t>
      </w:r>
      <w:proofErr w:type="spellStart"/>
      <w:r w:rsidR="00601E31" w:rsidRPr="00163E0D">
        <w:rPr>
          <w:rFonts w:ascii="Traditional Arabic" w:hAnsi="Traditional Arabic" w:cs="Traditional Arabic"/>
          <w:sz w:val="32"/>
          <w:szCs w:val="32"/>
          <w:rtl/>
          <w:lang w:bidi="ar-DZ"/>
        </w:rPr>
        <w:t>أفريل</w:t>
      </w:r>
      <w:proofErr w:type="spellEnd"/>
      <w:r w:rsidR="00601E31" w:rsidRPr="00163E0D">
        <w:rPr>
          <w:rFonts w:ascii="Traditional Arabic" w:hAnsi="Traditional Arabic" w:cs="Traditional Arabic"/>
          <w:sz w:val="32"/>
          <w:szCs w:val="32"/>
          <w:rtl/>
          <w:lang w:bidi="ar-DZ"/>
        </w:rPr>
        <w:t xml:space="preserve"> 1997 أصبحت "</w:t>
      </w:r>
      <w:r w:rsidR="00601E31" w:rsidRPr="00163E0D">
        <w:rPr>
          <w:rFonts w:ascii="Traditional Arabic" w:hAnsi="Traditional Arabic" w:cs="Traditional Arabic"/>
          <w:sz w:val="32"/>
          <w:szCs w:val="32"/>
          <w:lang w:bidi="ar-DZ"/>
        </w:rPr>
        <w:t>ORAC</w:t>
      </w:r>
      <w:r w:rsidR="00601E31" w:rsidRPr="00163E0D">
        <w:rPr>
          <w:rFonts w:ascii="Traditional Arabic" w:hAnsi="Traditional Arabic" w:cs="Traditional Arabic"/>
          <w:sz w:val="32"/>
          <w:szCs w:val="32"/>
          <w:rtl/>
          <w:lang w:bidi="ar-DZ"/>
        </w:rPr>
        <w:t xml:space="preserve">" مؤسسة وطنية ومقرها الرئيسي (المديرية العامة ) بالجزائر العاصمة بحيث تتفرع الى ثلاث مديريات جهوية : مديرية الشرق، مديرية الغرب، </w:t>
      </w:r>
      <w:r w:rsidR="00A63E27" w:rsidRPr="00163E0D">
        <w:rPr>
          <w:rFonts w:ascii="Traditional Arabic" w:hAnsi="Traditional Arabic" w:cs="Traditional Arabic" w:hint="cs"/>
          <w:sz w:val="32"/>
          <w:szCs w:val="32"/>
          <w:rtl/>
          <w:lang w:bidi="ar-DZ"/>
        </w:rPr>
        <w:t>مديري</w:t>
      </w:r>
      <w:r w:rsidR="00601E31" w:rsidRPr="00163E0D">
        <w:rPr>
          <w:rFonts w:ascii="Traditional Arabic" w:hAnsi="Traditional Arabic" w:cs="Traditional Arabic"/>
          <w:sz w:val="32"/>
          <w:szCs w:val="32"/>
          <w:rtl/>
          <w:lang w:bidi="ar-DZ"/>
        </w:rPr>
        <w:t xml:space="preserve"> الوسط وتنقسم هذه المديريات بدورها إلى وحدات، ويبلغ عدد هذه الوحدات 28موزعة على كافة التراب الوطني، حيث تضم مديريات الشرق 9 وحدات، والغرب 10 وحدات، أما مديرية الوسط فتضم 9 وحدات، والتي من بينها وحدة المسيلة لأغذية  الأنعام والتي هي محل</w:t>
      </w:r>
      <w:r w:rsidR="00824DAF">
        <w:rPr>
          <w:rFonts w:ascii="Traditional Arabic" w:hAnsi="Traditional Arabic" w:cs="Traditional Arabic" w:hint="cs"/>
          <w:sz w:val="32"/>
          <w:szCs w:val="32"/>
          <w:rtl/>
          <w:lang w:bidi="ar-DZ"/>
        </w:rPr>
        <w:t xml:space="preserve"> الدراسة</w:t>
      </w:r>
      <w:r w:rsidR="00601E31" w:rsidRPr="00163E0D">
        <w:rPr>
          <w:rFonts w:ascii="Traditional Arabic" w:hAnsi="Traditional Arabic" w:cs="Traditional Arabic"/>
          <w:sz w:val="32"/>
          <w:szCs w:val="32"/>
          <w:rtl/>
          <w:lang w:bidi="ar-DZ"/>
        </w:rPr>
        <w:t xml:space="preserve"> .</w:t>
      </w:r>
    </w:p>
    <w:p w:rsidR="00601E31" w:rsidRPr="000466DC" w:rsidRDefault="00601E31" w:rsidP="002755A2">
      <w:pPr>
        <w:bidi/>
        <w:spacing w:line="240" w:lineRule="auto"/>
        <w:jc w:val="both"/>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2- لمحة تعريفية عن وحدة المسيلة لأغذية الأنعام :</w:t>
      </w:r>
      <w:r w:rsidR="00AE6042" w:rsidRPr="000466DC">
        <w:rPr>
          <w:rFonts w:ascii="Traditional Arabic" w:hAnsi="Traditional Arabic" w:cs="Traditional Arabic"/>
          <w:b/>
          <w:bCs/>
          <w:sz w:val="32"/>
          <w:szCs w:val="32"/>
          <w:rtl/>
          <w:lang w:bidi="ar-DZ"/>
        </w:rPr>
        <w:t xml:space="preserve"> </w:t>
      </w:r>
    </w:p>
    <w:p w:rsidR="00824DAF" w:rsidRPr="00163E0D" w:rsidRDefault="00AE6042"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xml:space="preserve">تأسست وحدة المسيلة لأغذية الأنعام بقرار من المديرية العامة تحت رقم 435 بتاريخ </w:t>
      </w:r>
      <w:r w:rsidR="00824DAF" w:rsidRPr="00163E0D">
        <w:rPr>
          <w:rFonts w:ascii="Traditional Arabic" w:hAnsi="Traditional Arabic" w:cs="Traditional Arabic"/>
          <w:sz w:val="32"/>
          <w:szCs w:val="32"/>
          <w:rtl/>
          <w:lang w:bidi="ar-DZ"/>
        </w:rPr>
        <w:t>02/12/1984 بتكلفة إجمالية قدرها 62.295.000دج.</w:t>
      </w:r>
    </w:p>
    <w:p w:rsidR="00C53AF8" w:rsidRPr="00163E0D" w:rsidRDefault="00AE6042"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xml:space="preserve">ويعتبر نشاط هذه الوحدة نشاط إنتاجي ، بحيث تقوم ببيع المنتجات التامة الصنع التي تم إنتاجها داخل الوحد، ويمكن تصنيف منتجات الوحدة إلى ثلاث أصناف رئيسية هي أغذية الدواجن، أغذية المجترات، أغذية مختلفة، حيث أن 95 </w:t>
      </w:r>
      <w:r w:rsidR="00C53AF8" w:rsidRPr="00163E0D">
        <w:rPr>
          <w:rFonts w:ascii="Traditional Arabic" w:hAnsi="Traditional Arabic" w:cs="Traditional Arabic"/>
          <w:sz w:val="32"/>
          <w:szCs w:val="32"/>
          <w:rtl/>
          <w:lang w:bidi="ar-DZ"/>
        </w:rPr>
        <w:t>%</w:t>
      </w:r>
      <w:r w:rsidR="00C53AF8" w:rsidRPr="00163E0D">
        <w:rPr>
          <w:rFonts w:ascii="Traditional Arabic" w:hAnsi="Traditional Arabic" w:cs="Traditional Arabic"/>
          <w:sz w:val="32"/>
          <w:szCs w:val="32"/>
          <w:lang w:bidi="ar-DZ"/>
        </w:rPr>
        <w:t xml:space="preserve"> </w:t>
      </w:r>
      <w:r w:rsidR="00C53AF8" w:rsidRPr="00163E0D">
        <w:rPr>
          <w:rFonts w:ascii="Traditional Arabic" w:hAnsi="Traditional Arabic" w:cs="Traditional Arabic"/>
          <w:sz w:val="32"/>
          <w:szCs w:val="32"/>
          <w:rtl/>
          <w:lang w:bidi="ar-DZ"/>
        </w:rPr>
        <w:t>من إنتاج الوحدة هي من أغذية</w:t>
      </w:r>
      <w:r w:rsidR="00824DAF">
        <w:rPr>
          <w:rFonts w:ascii="Traditional Arabic" w:hAnsi="Traditional Arabic" w:cs="Traditional Arabic" w:hint="cs"/>
          <w:sz w:val="32"/>
          <w:szCs w:val="32"/>
          <w:rtl/>
          <w:lang w:bidi="ar-DZ"/>
        </w:rPr>
        <w:t xml:space="preserve"> الدواجن</w:t>
      </w:r>
      <w:r w:rsidR="00C53AF8" w:rsidRPr="00163E0D">
        <w:rPr>
          <w:rFonts w:ascii="Traditional Arabic" w:hAnsi="Traditional Arabic" w:cs="Traditional Arabic"/>
          <w:sz w:val="32"/>
          <w:szCs w:val="32"/>
          <w:rtl/>
          <w:lang w:bidi="ar-DZ"/>
        </w:rPr>
        <w:t>.</w:t>
      </w:r>
    </w:p>
    <w:p w:rsidR="00C53AF8" w:rsidRDefault="00C53AF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r>
      <w:r w:rsidR="00824DAF">
        <w:rPr>
          <w:rFonts w:ascii="Traditional Arabic" w:hAnsi="Traditional Arabic" w:cs="Traditional Arabic" w:hint="cs"/>
          <w:sz w:val="32"/>
          <w:szCs w:val="32"/>
          <w:rtl/>
          <w:lang w:bidi="ar-DZ"/>
        </w:rPr>
        <w:t>وأهم</w:t>
      </w:r>
      <w:r w:rsidRPr="00163E0D">
        <w:rPr>
          <w:rFonts w:ascii="Traditional Arabic" w:hAnsi="Traditional Arabic" w:cs="Traditional Arabic"/>
          <w:sz w:val="32"/>
          <w:szCs w:val="32"/>
          <w:rtl/>
          <w:lang w:bidi="ar-DZ"/>
        </w:rPr>
        <w:t xml:space="preserve"> المواد الأولية المستخدمة في الإنتاج هي الذرة، </w:t>
      </w:r>
      <w:proofErr w:type="spellStart"/>
      <w:r w:rsidRPr="00163E0D">
        <w:rPr>
          <w:rFonts w:ascii="Traditional Arabic" w:hAnsi="Traditional Arabic" w:cs="Traditional Arabic"/>
          <w:sz w:val="32"/>
          <w:szCs w:val="32"/>
          <w:rtl/>
          <w:lang w:bidi="ar-DZ"/>
        </w:rPr>
        <w:t>الصوجا</w:t>
      </w:r>
      <w:proofErr w:type="spellEnd"/>
      <w:r w:rsidRPr="00163E0D">
        <w:rPr>
          <w:rFonts w:ascii="Traditional Arabic" w:hAnsi="Traditional Arabic" w:cs="Traditional Arabic"/>
          <w:sz w:val="32"/>
          <w:szCs w:val="32"/>
          <w:rtl/>
          <w:lang w:bidi="ar-DZ"/>
        </w:rPr>
        <w:t xml:space="preserve">، </w:t>
      </w:r>
      <w:r w:rsidR="00F21190" w:rsidRPr="00163E0D">
        <w:rPr>
          <w:rFonts w:ascii="Traditional Arabic" w:hAnsi="Traditional Arabic" w:cs="Traditional Arabic"/>
          <w:sz w:val="32"/>
          <w:szCs w:val="32"/>
          <w:rtl/>
          <w:lang w:bidi="ar-DZ"/>
        </w:rPr>
        <w:t>الفوسفات، الفيتامينات</w:t>
      </w:r>
      <w:r w:rsidR="00824DAF">
        <w:rPr>
          <w:rFonts w:ascii="Traditional Arabic" w:hAnsi="Traditional Arabic" w:cs="Traditional Arabic" w:hint="cs"/>
          <w:sz w:val="32"/>
          <w:szCs w:val="32"/>
          <w:rtl/>
          <w:lang w:bidi="ar-DZ"/>
        </w:rPr>
        <w:t xml:space="preserve"> </w:t>
      </w:r>
      <w:r w:rsidR="00F21190" w:rsidRPr="00163E0D">
        <w:rPr>
          <w:rFonts w:ascii="Traditional Arabic" w:hAnsi="Traditional Arabic" w:cs="Traditional Arabic"/>
          <w:sz w:val="32"/>
          <w:szCs w:val="32"/>
          <w:rtl/>
          <w:lang w:bidi="ar-DZ"/>
        </w:rPr>
        <w:t>(</w:t>
      </w:r>
      <w:r w:rsidR="00F21190" w:rsidRPr="00163E0D">
        <w:rPr>
          <w:rFonts w:ascii="Traditional Arabic" w:hAnsi="Traditional Arabic" w:cs="Traditional Arabic"/>
          <w:sz w:val="32"/>
          <w:szCs w:val="32"/>
          <w:lang w:bidi="ar-DZ"/>
        </w:rPr>
        <w:t>CMV</w:t>
      </w:r>
      <w:r w:rsidR="00F21190" w:rsidRPr="00163E0D">
        <w:rPr>
          <w:rFonts w:ascii="Traditional Arabic" w:hAnsi="Traditional Arabic" w:cs="Traditional Arabic"/>
          <w:sz w:val="32"/>
          <w:szCs w:val="32"/>
          <w:rtl/>
          <w:lang w:bidi="ar-DZ"/>
        </w:rPr>
        <w:t>) حيث تستورد الوحدة 95% من موادها الأولية من الخارج، وتنتمي الوحدة الى قطاع الصناعات الخفيفة وذلك لنوعية منتجاتها.</w:t>
      </w:r>
    </w:p>
    <w:p w:rsidR="00824DAF" w:rsidRDefault="00824DAF"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وتقوم الوحدة بتغطية احتياجات كل من ولايتي المسيلة وبرج وبوعريريج من المنتوجات في ظل انعدام المنافسة، وسبب ذلك راجع إلى أن المواد الأولية المستخدمة في الإنتاج معظمها مستوردة من خارج البلاد، كما أن الوحدة ليست لها</w:t>
      </w:r>
    </w:p>
    <w:p w:rsidR="00F21190" w:rsidRPr="00163E0D" w:rsidRDefault="00F2119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lastRenderedPageBreak/>
        <w:t>مكانة على المستوى الدولي ولا تنوي الدولة القيام بأي توسعات .</w:t>
      </w:r>
    </w:p>
    <w:p w:rsidR="00F21190" w:rsidRPr="00163E0D" w:rsidRDefault="00F2119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xml:space="preserve">تتبع الوحدة أسلوب الإنتاج حسب الطلبيات وهذا بالنسبة لإنتاج الأغذية، كما يوجد بالوحدة ورشة واحدة للإنتاج بحيث يتم شحن المنتوجات من ورشة الإنتاج مباشرة، أي أن الوحدة لا تتحمل  </w:t>
      </w:r>
      <w:r w:rsidR="001F4EDF" w:rsidRPr="00163E0D">
        <w:rPr>
          <w:rFonts w:ascii="Traditional Arabic" w:hAnsi="Traditional Arabic" w:cs="Traditional Arabic"/>
          <w:sz w:val="32"/>
          <w:szCs w:val="32"/>
          <w:rtl/>
          <w:lang w:bidi="ar-DZ"/>
        </w:rPr>
        <w:t>أي مصاريف خاصة بالتوزيع</w:t>
      </w:r>
      <w:r w:rsidR="000629F7" w:rsidRPr="00163E0D">
        <w:rPr>
          <w:rFonts w:ascii="Traditional Arabic" w:hAnsi="Traditional Arabic" w:cs="Traditional Arabic"/>
          <w:sz w:val="32"/>
          <w:szCs w:val="32"/>
          <w:rtl/>
          <w:lang w:bidi="ar-DZ"/>
        </w:rPr>
        <w:t>.</w:t>
      </w:r>
    </w:p>
    <w:p w:rsidR="000629F7" w:rsidRPr="00163E0D" w:rsidRDefault="000629F7"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ab/>
        <w:t>وتتمتع الوحدة بمركز مالي جيد حيث يقدر رأس مالها ب 2.380.000.000دج.</w:t>
      </w:r>
    </w:p>
    <w:p w:rsidR="008B14BE" w:rsidRPr="00824DAF" w:rsidRDefault="000629F7" w:rsidP="002755A2">
      <w:pPr>
        <w:bidi/>
        <w:spacing w:line="240" w:lineRule="auto"/>
        <w:jc w:val="both"/>
        <w:rPr>
          <w:rFonts w:ascii="Traditional Arabic" w:hAnsi="Traditional Arabic" w:cs="Traditional Arabic"/>
          <w:b/>
          <w:bCs/>
          <w:sz w:val="32"/>
          <w:szCs w:val="32"/>
          <w:rtl/>
          <w:lang w:bidi="ar-DZ"/>
        </w:rPr>
      </w:pPr>
      <w:r w:rsidRPr="00824DAF">
        <w:rPr>
          <w:rFonts w:ascii="Traditional Arabic" w:hAnsi="Traditional Arabic" w:cs="Traditional Arabic"/>
          <w:b/>
          <w:bCs/>
          <w:sz w:val="32"/>
          <w:szCs w:val="32"/>
          <w:rtl/>
          <w:lang w:bidi="ar-DZ"/>
        </w:rPr>
        <w:t>3-الموقع الجغرافي لوحدة المسيلة لأغذية الأنعام :</w:t>
      </w:r>
    </w:p>
    <w:p w:rsidR="008B14BE" w:rsidRPr="00163E0D" w:rsidRDefault="008B14BE"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تقع وحدة المسيلة لأغذية الأنعام في المنطقة الصناعية للولاية حيث يحدها من الشمال "مؤسسة مغرب للأنابيب الزجاجية " ومن الجنوب طريق فرعي ومن الشرق " مؤسسة جراد لصناعة آلات الضغط ومن الغرب جدار المنطقة الصناعية.</w:t>
      </w:r>
    </w:p>
    <w:p w:rsidR="008B14BE" w:rsidRPr="00163E0D" w:rsidRDefault="008B14BE"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4- طبيعة المواد التي تسوقها وحدة المسيلة لأغذية الأنعام :</w:t>
      </w:r>
    </w:p>
    <w:p w:rsidR="008B14BE" w:rsidRPr="00163E0D" w:rsidRDefault="008B14BE"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تقوم وحدة المسيلة لأغذية الأنعام بتسويق عدة أصناف متنوعة من المنتجات وتتمثل في :</w:t>
      </w:r>
    </w:p>
    <w:p w:rsidR="00824DAF" w:rsidRDefault="0056415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w:t>
      </w:r>
      <w:r w:rsidR="008B14BE" w:rsidRPr="00163E0D">
        <w:rPr>
          <w:rFonts w:ascii="Traditional Arabic" w:hAnsi="Traditional Arabic" w:cs="Traditional Arabic"/>
          <w:sz w:val="32"/>
          <w:szCs w:val="32"/>
          <w:rtl/>
          <w:lang w:bidi="ar-DZ"/>
        </w:rPr>
        <w:t>غذاء خاص بالدجاج الأبيض:</w:t>
      </w:r>
      <w:r w:rsidR="0088756A">
        <w:rPr>
          <w:rFonts w:ascii="Traditional Arabic" w:hAnsi="Traditional Arabic" w:cs="Traditional Arabic" w:hint="cs"/>
          <w:sz w:val="32"/>
          <w:szCs w:val="32"/>
          <w:rtl/>
          <w:lang w:bidi="ar-DZ"/>
        </w:rPr>
        <w:t xml:space="preserve">  </w:t>
      </w:r>
      <w:r w:rsidR="00824DAF">
        <w:rPr>
          <w:rFonts w:ascii="Traditional Arabic" w:hAnsi="Traditional Arabic" w:cs="Traditional Arabic" w:hint="cs"/>
          <w:sz w:val="32"/>
          <w:szCs w:val="32"/>
          <w:rtl/>
          <w:lang w:bidi="ar-DZ"/>
        </w:rPr>
        <w:t>تنتج المؤسسة لهذا الصنف 3 أنواع من الغذاء غذاء بداية النمو ،غذاء النمو، غذاء النهاية.</w:t>
      </w:r>
    </w:p>
    <w:p w:rsidR="006E1334" w:rsidRDefault="0056415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-غذاء خاص بالدواجن المبيضة</w:t>
      </w:r>
      <w:r w:rsidR="00824DAF">
        <w:rPr>
          <w:rFonts w:ascii="Traditional Arabic" w:hAnsi="Traditional Arabic" w:cs="Traditional Arabic" w:hint="cs"/>
          <w:sz w:val="32"/>
          <w:szCs w:val="32"/>
          <w:rtl/>
          <w:lang w:bidi="ar-DZ"/>
        </w:rPr>
        <w:t xml:space="preserve"> :</w:t>
      </w:r>
      <w:r w:rsidR="0088756A">
        <w:rPr>
          <w:rFonts w:ascii="Traditional Arabic" w:hAnsi="Traditional Arabic" w:cs="Traditional Arabic" w:hint="cs"/>
          <w:sz w:val="32"/>
          <w:szCs w:val="32"/>
          <w:rtl/>
          <w:lang w:bidi="ar-DZ"/>
        </w:rPr>
        <w:t xml:space="preserve">  </w:t>
      </w:r>
      <w:r w:rsidR="00824DAF">
        <w:rPr>
          <w:rFonts w:ascii="Traditional Arabic" w:hAnsi="Traditional Arabic" w:cs="Traditional Arabic" w:hint="cs"/>
          <w:sz w:val="32"/>
          <w:szCs w:val="32"/>
          <w:rtl/>
          <w:lang w:bidi="ar-DZ"/>
        </w:rPr>
        <w:t xml:space="preserve">تنتج المؤسسة لهذا الصنف 4 أنواع من الغذاء </w:t>
      </w:r>
      <w:r w:rsidR="00824DAF" w:rsidRPr="00163E0D">
        <w:rPr>
          <w:rFonts w:ascii="Traditional Arabic" w:hAnsi="Traditional Arabic" w:cs="Traditional Arabic"/>
          <w:sz w:val="32"/>
          <w:szCs w:val="32"/>
          <w:rtl/>
          <w:lang w:bidi="ar-DZ"/>
        </w:rPr>
        <w:t>غذاء البداية للفراخ</w:t>
      </w:r>
      <w:r w:rsidR="00824DAF">
        <w:rPr>
          <w:rFonts w:ascii="Traditional Arabic" w:hAnsi="Traditional Arabic" w:cs="Traditional Arabic" w:hint="cs"/>
          <w:sz w:val="32"/>
          <w:szCs w:val="32"/>
          <w:rtl/>
          <w:lang w:bidi="ar-DZ"/>
        </w:rPr>
        <w:t>،</w:t>
      </w:r>
      <w:r w:rsidR="006E1334">
        <w:rPr>
          <w:rFonts w:ascii="Traditional Arabic" w:hAnsi="Traditional Arabic" w:cs="Traditional Arabic" w:hint="cs"/>
          <w:sz w:val="32"/>
          <w:szCs w:val="32"/>
          <w:rtl/>
          <w:lang w:bidi="ar-DZ"/>
        </w:rPr>
        <w:t xml:space="preserve"> </w:t>
      </w:r>
      <w:r w:rsidR="00824DAF" w:rsidRPr="00163E0D">
        <w:rPr>
          <w:rFonts w:ascii="Traditional Arabic" w:hAnsi="Traditional Arabic" w:cs="Traditional Arabic"/>
          <w:sz w:val="32"/>
          <w:szCs w:val="32"/>
          <w:rtl/>
          <w:lang w:bidi="ar-DZ"/>
        </w:rPr>
        <w:t>غذاء الفراخ من 02إلى 08 أسابيع</w:t>
      </w:r>
      <w:r w:rsidR="006E1334">
        <w:rPr>
          <w:rFonts w:ascii="Traditional Arabic" w:hAnsi="Traditional Arabic" w:cs="Traditional Arabic" w:hint="cs"/>
          <w:sz w:val="32"/>
          <w:szCs w:val="32"/>
          <w:rtl/>
          <w:lang w:bidi="ar-DZ"/>
        </w:rPr>
        <w:t xml:space="preserve">، </w:t>
      </w:r>
      <w:r w:rsidR="006E1334">
        <w:rPr>
          <w:rFonts w:ascii="Traditional Arabic" w:hAnsi="Traditional Arabic" w:cs="Traditional Arabic"/>
          <w:sz w:val="32"/>
          <w:szCs w:val="32"/>
          <w:rtl/>
          <w:lang w:bidi="ar-DZ"/>
        </w:rPr>
        <w:t>غذاء الفراخ من 08 الى 18 أسبوع</w:t>
      </w:r>
      <w:r w:rsidR="006E1334">
        <w:rPr>
          <w:rFonts w:ascii="Traditional Arabic" w:hAnsi="Traditional Arabic" w:cs="Traditional Arabic" w:hint="cs"/>
          <w:sz w:val="32"/>
          <w:szCs w:val="32"/>
          <w:rtl/>
          <w:lang w:bidi="ar-DZ"/>
        </w:rPr>
        <w:t xml:space="preserve">، </w:t>
      </w:r>
      <w:r w:rsidR="006E1334" w:rsidRPr="00163E0D">
        <w:rPr>
          <w:rFonts w:ascii="Traditional Arabic" w:hAnsi="Traditional Arabic" w:cs="Traditional Arabic"/>
          <w:sz w:val="32"/>
          <w:szCs w:val="32"/>
          <w:rtl/>
          <w:lang w:bidi="ar-DZ"/>
        </w:rPr>
        <w:t>غذاء البياض للدواجن</w:t>
      </w:r>
    </w:p>
    <w:p w:rsidR="00564158" w:rsidRPr="00163E0D" w:rsidRDefault="006E1334"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-غذاء الانعام ، غذاء البقر.</w:t>
      </w:r>
      <w:r w:rsidRPr="00163E0D">
        <w:rPr>
          <w:rFonts w:ascii="Traditional Arabic" w:hAnsi="Traditional Arabic" w:cs="Traditional Arabic"/>
          <w:sz w:val="32"/>
          <w:szCs w:val="32"/>
          <w:rtl/>
          <w:lang w:bidi="ar-DZ"/>
        </w:rPr>
        <w:tab/>
      </w:r>
    </w:p>
    <w:p w:rsidR="00564158" w:rsidRPr="00163E0D" w:rsidRDefault="0056415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وكل نوع من الأغذية السابقة تحتوي على نسب متفاوتة من المكونات التالية : الذرة، بقايا </w:t>
      </w:r>
      <w:proofErr w:type="spellStart"/>
      <w:r w:rsidRPr="00163E0D">
        <w:rPr>
          <w:rFonts w:ascii="Traditional Arabic" w:hAnsi="Traditional Arabic" w:cs="Traditional Arabic"/>
          <w:sz w:val="32"/>
          <w:szCs w:val="32"/>
          <w:rtl/>
          <w:lang w:bidi="ar-DZ"/>
        </w:rPr>
        <w:t>الصوجا</w:t>
      </w:r>
      <w:proofErr w:type="spellEnd"/>
      <w:r w:rsidRPr="00163E0D">
        <w:rPr>
          <w:rFonts w:ascii="Traditional Arabic" w:hAnsi="Traditional Arabic" w:cs="Traditional Arabic"/>
          <w:sz w:val="32"/>
          <w:szCs w:val="32"/>
          <w:rtl/>
          <w:lang w:bidi="ar-DZ"/>
        </w:rPr>
        <w:t xml:space="preserve">،   الشعير، </w:t>
      </w:r>
      <w:proofErr w:type="spellStart"/>
      <w:r w:rsidRPr="00163E0D">
        <w:rPr>
          <w:rFonts w:ascii="Traditional Arabic" w:hAnsi="Traditional Arabic" w:cs="Traditional Arabic"/>
          <w:sz w:val="32"/>
          <w:szCs w:val="32"/>
          <w:rtl/>
          <w:lang w:bidi="ar-DZ"/>
        </w:rPr>
        <w:t>حمينات</w:t>
      </w:r>
      <w:proofErr w:type="spellEnd"/>
      <w:r w:rsidRPr="00163E0D">
        <w:rPr>
          <w:rFonts w:ascii="Traditional Arabic" w:hAnsi="Traditional Arabic" w:cs="Traditional Arabic"/>
          <w:sz w:val="32"/>
          <w:szCs w:val="32"/>
          <w:rtl/>
          <w:lang w:bidi="ar-DZ"/>
        </w:rPr>
        <w:t>، فوسفات.</w:t>
      </w:r>
    </w:p>
    <w:p w:rsidR="00564158" w:rsidRDefault="00564158" w:rsidP="002755A2">
      <w:pPr>
        <w:bidi/>
        <w:spacing w:line="240" w:lineRule="auto"/>
        <w:jc w:val="both"/>
        <w:rPr>
          <w:rFonts w:ascii="Traditional Arabic" w:hAnsi="Traditional Arabic" w:cs="Traditional Arabic"/>
          <w:b/>
          <w:bCs/>
          <w:sz w:val="36"/>
          <w:szCs w:val="36"/>
          <w:rtl/>
          <w:lang w:bidi="ar-DZ"/>
        </w:rPr>
      </w:pPr>
      <w:r w:rsidRPr="000466DC">
        <w:rPr>
          <w:rFonts w:ascii="Traditional Arabic" w:hAnsi="Traditional Arabic" w:cs="Traditional Arabic"/>
          <w:b/>
          <w:bCs/>
          <w:sz w:val="36"/>
          <w:szCs w:val="36"/>
          <w:rtl/>
          <w:lang w:bidi="ar-DZ"/>
        </w:rPr>
        <w:t>المطلب الثاني</w:t>
      </w:r>
      <w:r w:rsidR="000466DC" w:rsidRPr="000466DC">
        <w:rPr>
          <w:rFonts w:ascii="Traditional Arabic" w:hAnsi="Traditional Arabic" w:cs="Traditional Arabic" w:hint="cs"/>
          <w:b/>
          <w:bCs/>
          <w:sz w:val="36"/>
          <w:szCs w:val="36"/>
          <w:rtl/>
          <w:lang w:bidi="ar-DZ"/>
        </w:rPr>
        <w:t>:</w:t>
      </w:r>
      <w:r w:rsidRPr="000466DC">
        <w:rPr>
          <w:rFonts w:ascii="Traditional Arabic" w:hAnsi="Traditional Arabic" w:cs="Traditional Arabic"/>
          <w:b/>
          <w:bCs/>
          <w:sz w:val="36"/>
          <w:szCs w:val="36"/>
          <w:rtl/>
          <w:lang w:bidi="ar-DZ"/>
        </w:rPr>
        <w:t xml:space="preserve"> الهيكل التنظيمي لوحدة المسيلة لأغذية الأنعام</w:t>
      </w:r>
    </w:p>
    <w:p w:rsidR="006E1334" w:rsidRPr="0088756A" w:rsidRDefault="006E1334" w:rsidP="002755A2">
      <w:pPr>
        <w:bidi/>
        <w:spacing w:line="240" w:lineRule="auto"/>
        <w:jc w:val="both"/>
        <w:rPr>
          <w:rFonts w:ascii="Traditional Arabic" w:hAnsi="Traditional Arabic" w:cs="Traditional Arabic"/>
          <w:sz w:val="32"/>
          <w:szCs w:val="32"/>
          <w:rtl/>
          <w:lang w:bidi="ar-DZ"/>
        </w:rPr>
      </w:pPr>
      <w:r w:rsidRPr="0088756A">
        <w:rPr>
          <w:rFonts w:ascii="Traditional Arabic" w:hAnsi="Traditional Arabic" w:cs="Traditional Arabic" w:hint="cs"/>
          <w:sz w:val="32"/>
          <w:szCs w:val="32"/>
          <w:rtl/>
          <w:lang w:bidi="ar-DZ"/>
        </w:rPr>
        <w:tab/>
        <w:t>سيتم التطرق في هذا الجزء إلى الهيكل التنظيمي للمؤسسة ومهام كل مصلحة.</w:t>
      </w:r>
    </w:p>
    <w:p w:rsidR="0088756A" w:rsidRPr="00163E0D" w:rsidRDefault="0088756A"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006907C9" w:rsidRPr="000466DC">
        <w:rPr>
          <w:rFonts w:ascii="Traditional Arabic" w:hAnsi="Traditional Arabic" w:cs="Traditional Arabic"/>
          <w:b/>
          <w:bCs/>
          <w:sz w:val="32"/>
          <w:szCs w:val="32"/>
          <w:rtl/>
          <w:lang w:bidi="ar-DZ"/>
        </w:rPr>
        <w:t>-نظام العمل وتوزيع العمال:</w:t>
      </w:r>
      <w:r w:rsidRPr="0088756A">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ab/>
        <w:t xml:space="preserve">يعمل بالوحدة </w:t>
      </w:r>
      <w:r>
        <w:rPr>
          <w:rFonts w:ascii="Traditional Arabic" w:hAnsi="Traditional Arabic" w:cs="Traditional Arabic" w:hint="cs"/>
          <w:sz w:val="32"/>
          <w:szCs w:val="32"/>
          <w:rtl/>
          <w:lang w:bidi="ar-DZ"/>
        </w:rPr>
        <w:t>نهاية سنة 2017،</w:t>
      </w:r>
      <w:r w:rsidRPr="00163E0D">
        <w:rPr>
          <w:rFonts w:ascii="Traditional Arabic" w:hAnsi="Traditional Arabic" w:cs="Traditional Arabic"/>
          <w:sz w:val="32"/>
          <w:szCs w:val="32"/>
          <w:rtl/>
          <w:lang w:bidi="ar-DZ"/>
        </w:rPr>
        <w:t>67 عاملا، يعملون في مختلف المصالح الإدارية أو في ورشة الإنتاج، وتعمل هذه الوحدة وفق نظام عمل 08 ساعات في اليوم وهذا بالنسبة لعمال الإدارة، حيث يبدأ العمل بالنسبة إليهم من الساعة08:00 صباحا إلى غاية منتصف النهار، ومن الساعة 13:00 مساءا إلى 16:00.</w:t>
      </w:r>
    </w:p>
    <w:p w:rsidR="006907C9" w:rsidRPr="00163E0D" w:rsidRDefault="006907C9"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lastRenderedPageBreak/>
        <w:tab/>
        <w:t>أما بالنسبة لعمال ورشة الإنتاج فنظام عملهم هو بالتناوب بين فوجين لكل منهما 08 ساعات يوميا حيث يبأ العمل بالنسبة للفوج الأول على الساعة 05:00 صباحا إلى غاية منتصف النهار، أما الفوج الثاني فيبدأ العمل من منتصف النهار إلى غاية الساعة 20:00 مساءا.</w:t>
      </w:r>
    </w:p>
    <w:p w:rsidR="006907C9" w:rsidRPr="00163E0D" w:rsidRDefault="006907C9"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وحسب إحصائيات المؤسسة فإن العمال مقسمون إلى ثلاث أنواع حسب نوع العمل وهو كالتالي :</w:t>
      </w:r>
    </w:p>
    <w:p w:rsidR="00C37371" w:rsidRPr="00163E0D" w:rsidRDefault="00C37371"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-الإطارات24 عاملا</w:t>
      </w:r>
      <w:r w:rsidR="0088756A">
        <w:rPr>
          <w:rFonts w:ascii="Traditional Arabic" w:hAnsi="Traditional Arabic" w:cs="Traditional Arabic" w:hint="cs"/>
          <w:sz w:val="32"/>
          <w:szCs w:val="32"/>
          <w:rtl/>
          <w:lang w:bidi="ar-DZ"/>
        </w:rPr>
        <w:t>، أما أعوان التحكم 12 عاملا ، والمنفذون 31 عاملا .</w:t>
      </w:r>
    </w:p>
    <w:p w:rsidR="00C37371" w:rsidRPr="00163E0D" w:rsidRDefault="00C37371"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العدد الكلي لعمال الوحدة 67 عاملا منهم 50 عاملا دائم و 17عامل مؤقت.</w:t>
      </w:r>
    </w:p>
    <w:p w:rsidR="00C37371" w:rsidRPr="000466DC" w:rsidRDefault="00C37371" w:rsidP="002755A2">
      <w:pPr>
        <w:bidi/>
        <w:spacing w:line="240" w:lineRule="auto"/>
        <w:jc w:val="both"/>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 xml:space="preserve">2- وظائف مصالح الوحدة </w:t>
      </w:r>
      <w:r w:rsidR="000466DC">
        <w:rPr>
          <w:rFonts w:ascii="Traditional Arabic" w:hAnsi="Traditional Arabic" w:cs="Traditional Arabic" w:hint="cs"/>
          <w:b/>
          <w:bCs/>
          <w:sz w:val="32"/>
          <w:szCs w:val="32"/>
          <w:rtl/>
          <w:lang w:bidi="ar-DZ"/>
        </w:rPr>
        <w:t>:</w:t>
      </w:r>
    </w:p>
    <w:p w:rsidR="00C37371" w:rsidRPr="00163E0D" w:rsidRDefault="00C37371"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xml:space="preserve">يمكن تقسيم الدوائر الموجودة في المؤسسة الى عدة </w:t>
      </w:r>
      <w:r w:rsidR="00A32FAB" w:rsidRPr="00163E0D">
        <w:rPr>
          <w:rFonts w:ascii="Traditional Arabic" w:hAnsi="Traditional Arabic" w:cs="Traditional Arabic"/>
          <w:sz w:val="32"/>
          <w:szCs w:val="32"/>
          <w:rtl/>
          <w:lang w:bidi="ar-DZ"/>
        </w:rPr>
        <w:t>مصالح</w:t>
      </w:r>
      <w:r w:rsidRPr="00163E0D">
        <w:rPr>
          <w:rFonts w:ascii="Traditional Arabic" w:hAnsi="Traditional Arabic" w:cs="Traditional Arabic"/>
          <w:sz w:val="32"/>
          <w:szCs w:val="32"/>
          <w:rtl/>
          <w:lang w:bidi="ar-DZ"/>
        </w:rPr>
        <w:t xml:space="preserve"> حيث تحتوي كل دائرة على المصالح التالية :</w:t>
      </w:r>
    </w:p>
    <w:p w:rsidR="0088756A" w:rsidRDefault="006907C9" w:rsidP="002755A2">
      <w:pPr>
        <w:bidi/>
        <w:spacing w:line="240" w:lineRule="auto"/>
        <w:jc w:val="both"/>
        <w:rPr>
          <w:rFonts w:ascii="Traditional Arabic" w:hAnsi="Traditional Arabic" w:cs="Traditional Arabic"/>
          <w:b/>
          <w:bCs/>
          <w:sz w:val="32"/>
          <w:szCs w:val="32"/>
          <w:rtl/>
          <w:lang w:bidi="ar-DZ"/>
        </w:rPr>
      </w:pPr>
      <w:r w:rsidRPr="00163E0D">
        <w:rPr>
          <w:rFonts w:ascii="Traditional Arabic" w:hAnsi="Traditional Arabic" w:cs="Traditional Arabic"/>
          <w:sz w:val="32"/>
          <w:szCs w:val="32"/>
          <w:rtl/>
          <w:lang w:bidi="ar-DZ"/>
        </w:rPr>
        <w:t xml:space="preserve"> </w:t>
      </w:r>
      <w:r w:rsidR="0088756A">
        <w:rPr>
          <w:rFonts w:ascii="Traditional Arabic" w:hAnsi="Traditional Arabic" w:cs="Traditional Arabic" w:hint="cs"/>
          <w:b/>
          <w:bCs/>
          <w:sz w:val="32"/>
          <w:szCs w:val="32"/>
          <w:rtl/>
          <w:lang w:bidi="ar-DZ"/>
        </w:rPr>
        <w:t>2-1</w:t>
      </w:r>
      <w:r w:rsidR="00657C5E" w:rsidRPr="000466DC">
        <w:rPr>
          <w:rFonts w:ascii="Traditional Arabic" w:hAnsi="Traditional Arabic" w:cs="Traditional Arabic"/>
          <w:b/>
          <w:bCs/>
          <w:sz w:val="32"/>
          <w:szCs w:val="32"/>
          <w:rtl/>
          <w:lang w:bidi="ar-DZ"/>
        </w:rPr>
        <w:t>-دائرة الإدارة المالية:</w:t>
      </w:r>
    </w:p>
    <w:p w:rsidR="006907C9" w:rsidRPr="00163E0D" w:rsidRDefault="00657C5E" w:rsidP="002755A2">
      <w:pPr>
        <w:bidi/>
        <w:spacing w:line="240" w:lineRule="auto"/>
        <w:ind w:firstLine="708"/>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تقوم هذه الدائرة بتسيير أموال المؤسسة ، وتسديد مختلف العمليات ، وتضم 05 مصالح هي :</w:t>
      </w:r>
    </w:p>
    <w:p w:rsidR="00657C5E" w:rsidRPr="00163E0D" w:rsidRDefault="00657C5E"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مصلحة المحاسبة العامة :تقوم هذه المصلحة بالوظائف التالية :</w:t>
      </w:r>
    </w:p>
    <w:p w:rsidR="00BB2372" w:rsidRPr="00163E0D" w:rsidRDefault="00BB2372" w:rsidP="002755A2">
      <w:pPr>
        <w:bidi/>
        <w:spacing w:line="240" w:lineRule="auto"/>
        <w:ind w:left="705"/>
        <w:jc w:val="both"/>
        <w:rPr>
          <w:rFonts w:ascii="Traditional Arabic" w:hAnsi="Traditional Arabic" w:cs="Traditional Arabic"/>
          <w:sz w:val="32"/>
          <w:szCs w:val="32"/>
          <w:lang w:bidi="ar-DZ"/>
        </w:rPr>
      </w:pPr>
      <w:r w:rsidRPr="00163E0D">
        <w:rPr>
          <w:rFonts w:ascii="Traditional Arabic" w:hAnsi="Traditional Arabic" w:cs="Traditional Arabic"/>
          <w:sz w:val="32"/>
          <w:szCs w:val="32"/>
          <w:rtl/>
          <w:lang w:bidi="ar-DZ"/>
        </w:rPr>
        <w:t xml:space="preserve"> - تسجيل العمليات المالية من واقع المستندات المادية يدويا وآليا .</w:t>
      </w:r>
    </w:p>
    <w:p w:rsidR="00BB2372" w:rsidRPr="00163E0D" w:rsidRDefault="00BB2372" w:rsidP="002755A2">
      <w:pPr>
        <w:bidi/>
        <w:spacing w:line="240" w:lineRule="auto"/>
        <w:ind w:left="705"/>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-تصنيف وتبويب العمليات المالية لحسابات مستقلة.</w:t>
      </w:r>
    </w:p>
    <w:p w:rsidR="00825ED5" w:rsidRPr="00163E0D" w:rsidRDefault="00BB2372" w:rsidP="002755A2">
      <w:pPr>
        <w:bidi/>
        <w:spacing w:line="240" w:lineRule="auto"/>
        <w:jc w:val="both"/>
        <w:rPr>
          <w:rFonts w:ascii="Traditional Arabic" w:hAnsi="Traditional Arabic" w:cs="Traditional Arabic"/>
          <w:sz w:val="32"/>
          <w:szCs w:val="32"/>
          <w:rtl/>
          <w:lang w:bidi="ar-DZ"/>
        </w:rPr>
      </w:pPr>
      <w:r w:rsidRPr="000466DC">
        <w:rPr>
          <w:rFonts w:ascii="Traditional Arabic" w:hAnsi="Traditional Arabic" w:cs="Traditional Arabic"/>
          <w:sz w:val="32"/>
          <w:szCs w:val="32"/>
          <w:rtl/>
          <w:lang w:bidi="ar-DZ"/>
        </w:rPr>
        <w:t>ب- مصلحة محاسبة المواد</w:t>
      </w:r>
      <w:r w:rsidRPr="00163E0D">
        <w:rPr>
          <w:rFonts w:ascii="Traditional Arabic" w:hAnsi="Traditional Arabic" w:cs="Traditional Arabic"/>
          <w:sz w:val="32"/>
          <w:szCs w:val="32"/>
          <w:rtl/>
          <w:lang w:bidi="ar-DZ"/>
        </w:rPr>
        <w:t xml:space="preserve"> : مصلحة حديثة بالمؤسسة ، تقوم على تسجيل وتحليل البيانات المحاسبية التي تمت داخل الوحدة لمساعدة الإدارة في تخطيط وتقييم نتائج الأعمال، والرقابة عليها</w:t>
      </w:r>
      <w:r w:rsidR="0088756A">
        <w:rPr>
          <w:rFonts w:ascii="Traditional Arabic" w:hAnsi="Traditional Arabic" w:cs="Traditional Arabic"/>
          <w:sz w:val="32"/>
          <w:szCs w:val="32"/>
          <w:rtl/>
          <w:lang w:bidi="ar-DZ"/>
        </w:rPr>
        <w:t xml:space="preserve"> ، واتخاذ القرارات المختلفة بها</w:t>
      </w:r>
      <w:r w:rsidR="0088756A">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مصلحة المالية  وهي المسؤولة عن مختلف العمليات المالية ومراقبة حركة الأموال(نقات وايرادات) وفق لطرق التسديد المتابعة (الشيكات ، أمر بالتحويل )</w:t>
      </w:r>
      <w:r w:rsidR="0088756A">
        <w:rPr>
          <w:rFonts w:ascii="Traditional Arabic" w:hAnsi="Traditional Arabic" w:cs="Traditional Arabic" w:hint="cs"/>
          <w:sz w:val="32"/>
          <w:szCs w:val="32"/>
          <w:rtl/>
          <w:lang w:bidi="ar-DZ"/>
        </w:rPr>
        <w:t xml:space="preserve">، </w:t>
      </w:r>
      <w:r w:rsidR="00825ED5" w:rsidRPr="00163E0D">
        <w:rPr>
          <w:rFonts w:ascii="Traditional Arabic" w:hAnsi="Traditional Arabic" w:cs="Traditional Arabic"/>
          <w:sz w:val="32"/>
          <w:szCs w:val="32"/>
          <w:rtl/>
          <w:lang w:bidi="ar-DZ"/>
        </w:rPr>
        <w:t xml:space="preserve">مصلحة الموارد البشرية تقوم بمتابعة ملفات العمال وكذا الأجور ،مراقبة كشف الحضور للعمال والمتمهنين وتقديمها لفرع الأجور نهاية الشهر </w:t>
      </w:r>
      <w:r w:rsidR="0088756A">
        <w:rPr>
          <w:rFonts w:ascii="Traditional Arabic" w:hAnsi="Traditional Arabic" w:cs="Traditional Arabic" w:hint="cs"/>
          <w:sz w:val="32"/>
          <w:szCs w:val="32"/>
          <w:rtl/>
          <w:lang w:bidi="ar-DZ"/>
        </w:rPr>
        <w:t xml:space="preserve">، </w:t>
      </w:r>
      <w:r w:rsidR="00825ED5" w:rsidRPr="00163E0D">
        <w:rPr>
          <w:rFonts w:ascii="Traditional Arabic" w:hAnsi="Traditional Arabic" w:cs="Traditional Arabic"/>
          <w:sz w:val="32"/>
          <w:szCs w:val="32"/>
          <w:rtl/>
          <w:lang w:bidi="ar-DZ"/>
        </w:rPr>
        <w:t>مصلحة الوسائل العامة وظيفتها الأساسية هي المحافظة على ممتلكات المؤسسة كسيارات نقل العمال وكذا مراقبة السجلات الخاصة بهذه الممتلكات .</w:t>
      </w:r>
    </w:p>
    <w:p w:rsidR="0088756A" w:rsidRDefault="0055660F"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w:t>
      </w:r>
      <w:r w:rsidR="0088756A">
        <w:rPr>
          <w:rFonts w:ascii="Traditional Arabic" w:hAnsi="Traditional Arabic" w:cs="Traditional Arabic" w:hint="cs"/>
          <w:sz w:val="32"/>
          <w:szCs w:val="32"/>
          <w:rtl/>
          <w:lang w:bidi="ar-DZ"/>
        </w:rPr>
        <w:t>-2</w:t>
      </w:r>
      <w:r w:rsidR="00423D33" w:rsidRPr="000466DC">
        <w:rPr>
          <w:rFonts w:ascii="Traditional Arabic" w:hAnsi="Traditional Arabic" w:cs="Traditional Arabic"/>
          <w:b/>
          <w:bCs/>
          <w:sz w:val="32"/>
          <w:szCs w:val="32"/>
          <w:rtl/>
          <w:lang w:bidi="ar-DZ"/>
        </w:rPr>
        <w:t>-دائرة المبيعات</w:t>
      </w:r>
      <w:r w:rsidR="00423D33" w:rsidRPr="00163E0D">
        <w:rPr>
          <w:rFonts w:ascii="Traditional Arabic" w:hAnsi="Traditional Arabic" w:cs="Traditional Arabic"/>
          <w:sz w:val="32"/>
          <w:szCs w:val="32"/>
          <w:rtl/>
          <w:lang w:bidi="ar-DZ"/>
        </w:rPr>
        <w:t xml:space="preserve"> :</w:t>
      </w:r>
    </w:p>
    <w:p w:rsidR="0055660F" w:rsidRPr="00163E0D" w:rsidRDefault="0055660F" w:rsidP="002755A2">
      <w:pPr>
        <w:bidi/>
        <w:spacing w:line="240" w:lineRule="auto"/>
        <w:ind w:firstLine="708"/>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وتضم المصالح التالية:</w:t>
      </w:r>
    </w:p>
    <w:p w:rsidR="000C011C" w:rsidRDefault="0055660F" w:rsidP="00B63FD4">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أ- مصلحة المبيعات: </w:t>
      </w:r>
      <w:r w:rsidR="002141CC" w:rsidRPr="00163E0D">
        <w:rPr>
          <w:rFonts w:ascii="Traditional Arabic" w:hAnsi="Traditional Arabic" w:cs="Traditional Arabic"/>
          <w:sz w:val="32"/>
          <w:szCs w:val="32"/>
          <w:rtl/>
          <w:lang w:bidi="ar-DZ"/>
        </w:rPr>
        <w:t xml:space="preserve">مكلفة بالبيع وإعداد الفواتير </w:t>
      </w:r>
      <w:r w:rsidR="00BB2372" w:rsidRPr="00163E0D">
        <w:rPr>
          <w:rFonts w:ascii="Traditional Arabic" w:hAnsi="Traditional Arabic" w:cs="Traditional Arabic"/>
          <w:sz w:val="32"/>
          <w:szCs w:val="32"/>
          <w:rtl/>
          <w:lang w:bidi="ar-DZ"/>
        </w:rPr>
        <w:t xml:space="preserve"> </w:t>
      </w:r>
      <w:r w:rsidR="002F7169" w:rsidRPr="00163E0D">
        <w:rPr>
          <w:rFonts w:ascii="Traditional Arabic" w:hAnsi="Traditional Arabic" w:cs="Traditional Arabic"/>
          <w:sz w:val="32"/>
          <w:szCs w:val="32"/>
          <w:rtl/>
          <w:lang w:bidi="ar-DZ"/>
        </w:rPr>
        <w:t xml:space="preserve">يقوم الزبون بتحرير طلبية للمنتوج المراد شراؤه </w:t>
      </w:r>
      <w:r w:rsidR="000C011C">
        <w:rPr>
          <w:rFonts w:ascii="Traditional Arabic" w:hAnsi="Traditional Arabic" w:cs="Traditional Arabic" w:hint="cs"/>
          <w:sz w:val="32"/>
          <w:szCs w:val="32"/>
          <w:rtl/>
          <w:lang w:bidi="ar-DZ"/>
        </w:rPr>
        <w:t>وتقديمها</w:t>
      </w:r>
      <w:r w:rsidR="002F7169" w:rsidRPr="00163E0D">
        <w:rPr>
          <w:rFonts w:ascii="Traditional Arabic" w:hAnsi="Traditional Arabic" w:cs="Traditional Arabic"/>
          <w:sz w:val="32"/>
          <w:szCs w:val="32"/>
          <w:rtl/>
          <w:lang w:bidi="ar-DZ"/>
        </w:rPr>
        <w:t xml:space="preserve"> الى مصلحة </w:t>
      </w:r>
      <w:r w:rsidR="000C011C">
        <w:rPr>
          <w:rFonts w:ascii="Traditional Arabic" w:hAnsi="Traditional Arabic" w:cs="Traditional Arabic" w:hint="cs"/>
          <w:sz w:val="32"/>
          <w:szCs w:val="32"/>
          <w:rtl/>
          <w:lang w:bidi="ar-DZ"/>
        </w:rPr>
        <w:t>الزبائن</w:t>
      </w:r>
      <w:r w:rsidR="002F7169" w:rsidRPr="00163E0D">
        <w:rPr>
          <w:rFonts w:ascii="Traditional Arabic" w:hAnsi="Traditional Arabic" w:cs="Traditional Arabic"/>
          <w:sz w:val="32"/>
          <w:szCs w:val="32"/>
          <w:rtl/>
          <w:lang w:bidi="ar-DZ"/>
        </w:rPr>
        <w:t xml:space="preserve"> </w:t>
      </w:r>
      <w:r w:rsidR="005D2BCF" w:rsidRPr="00163E0D">
        <w:rPr>
          <w:rFonts w:ascii="Traditional Arabic" w:hAnsi="Traditional Arabic" w:cs="Traditional Arabic"/>
          <w:sz w:val="32"/>
          <w:szCs w:val="32"/>
          <w:rtl/>
          <w:lang w:bidi="ar-DZ"/>
        </w:rPr>
        <w:t xml:space="preserve">، وبعد الموافقة عليها تحرر له فاتورة شكلية بدوره يذهب الزبون ويسدد تلك الفاتورة بشيك بنكي </w:t>
      </w:r>
      <w:r w:rsidR="005D2BCF" w:rsidRPr="00163E0D">
        <w:rPr>
          <w:rFonts w:ascii="Traditional Arabic" w:hAnsi="Traditional Arabic" w:cs="Traditional Arabic"/>
          <w:sz w:val="32"/>
          <w:szCs w:val="32"/>
          <w:rtl/>
          <w:lang w:bidi="ar-DZ"/>
        </w:rPr>
        <w:lastRenderedPageBreak/>
        <w:t xml:space="preserve">،وبعد استلام البضاعة يتم تقديمها الى مصلحة التموين التي تقوم  التأكد من الكمية المطلوبة ومن ثم يقوم بتحرير وصل </w:t>
      </w:r>
      <w:r w:rsidR="000C011C">
        <w:rPr>
          <w:rFonts w:ascii="Traditional Arabic" w:hAnsi="Traditional Arabic" w:cs="Traditional Arabic" w:hint="cs"/>
          <w:sz w:val="32"/>
          <w:szCs w:val="32"/>
          <w:rtl/>
          <w:lang w:bidi="ar-DZ"/>
        </w:rPr>
        <w:t>تسليم</w:t>
      </w:r>
      <w:r w:rsidR="005D2BCF" w:rsidRPr="00163E0D">
        <w:rPr>
          <w:rFonts w:ascii="Traditional Arabic" w:hAnsi="Traditional Arabic" w:cs="Traditional Arabic"/>
          <w:sz w:val="32"/>
          <w:szCs w:val="32"/>
          <w:rtl/>
          <w:lang w:bidi="ar-DZ"/>
        </w:rPr>
        <w:t xml:space="preserve"> </w:t>
      </w:r>
      <w:r w:rsidR="002A03E3" w:rsidRPr="00163E0D">
        <w:rPr>
          <w:rFonts w:ascii="Traditional Arabic" w:hAnsi="Traditional Arabic" w:cs="Traditional Arabic"/>
          <w:sz w:val="32"/>
          <w:szCs w:val="32"/>
          <w:rtl/>
          <w:lang w:bidi="ar-DZ"/>
        </w:rPr>
        <w:t xml:space="preserve">ومن ثم </w:t>
      </w:r>
      <w:r w:rsidR="000C011C" w:rsidRPr="00163E0D">
        <w:rPr>
          <w:rFonts w:ascii="Traditional Arabic" w:hAnsi="Traditional Arabic" w:cs="Traditional Arabic"/>
          <w:sz w:val="32"/>
          <w:szCs w:val="32"/>
          <w:rtl/>
          <w:lang w:bidi="ar-DZ"/>
        </w:rPr>
        <w:t>تأتي عملية وزن السلعة المباعة وتحرير وصل ميزان للغذاء</w:t>
      </w:r>
      <w:r w:rsidR="000C011C">
        <w:rPr>
          <w:rFonts w:ascii="Traditional Arabic" w:hAnsi="Traditional Arabic" w:cs="Traditional Arabic" w:hint="cs"/>
          <w:sz w:val="32"/>
          <w:szCs w:val="32"/>
          <w:rtl/>
          <w:lang w:bidi="ar-DZ"/>
        </w:rPr>
        <w:t xml:space="preserve"> ، وفي الاخير يتم تحرير وصل </w:t>
      </w:r>
      <w:r w:rsidR="000C011C" w:rsidRPr="00163E0D">
        <w:rPr>
          <w:rFonts w:ascii="Traditional Arabic" w:hAnsi="Traditional Arabic" w:cs="Traditional Arabic"/>
          <w:sz w:val="32"/>
          <w:szCs w:val="32"/>
          <w:rtl/>
          <w:lang w:bidi="ar-DZ"/>
        </w:rPr>
        <w:t>خروج المنتوج النهائي</w:t>
      </w:r>
      <w:r w:rsidR="000C011C">
        <w:rPr>
          <w:rFonts w:ascii="Traditional Arabic" w:hAnsi="Traditional Arabic" w:cs="Traditional Arabic" w:hint="cs"/>
          <w:sz w:val="32"/>
          <w:szCs w:val="32"/>
          <w:rtl/>
          <w:lang w:bidi="ar-DZ"/>
        </w:rPr>
        <w:t xml:space="preserve"> من قبل مصلحة المبيعات</w:t>
      </w:r>
      <w:r w:rsidR="00B63FD4">
        <w:rPr>
          <w:rFonts w:ascii="Traditional Arabic" w:hAnsi="Traditional Arabic" w:cs="Traditional Arabic" w:hint="cs"/>
          <w:sz w:val="32"/>
          <w:szCs w:val="32"/>
          <w:rtl/>
          <w:lang w:bidi="ar-DZ"/>
        </w:rPr>
        <w:t>.</w:t>
      </w:r>
    </w:p>
    <w:p w:rsidR="0055660F" w:rsidRPr="00163E0D" w:rsidRDefault="0055660F"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ب-مصلحة العلاقة مع الزبائن :تقوم بمتابعة ديون المؤسسة وكذا تحصيل ديون الزبائن.</w:t>
      </w:r>
    </w:p>
    <w:p w:rsidR="0055660F" w:rsidRPr="00163E0D" w:rsidRDefault="0055660F"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w:t>
      </w:r>
      <w:r w:rsidRPr="000466DC">
        <w:rPr>
          <w:rFonts w:ascii="Traditional Arabic" w:hAnsi="Traditional Arabic" w:cs="Traditional Arabic"/>
          <w:b/>
          <w:bCs/>
          <w:sz w:val="32"/>
          <w:szCs w:val="32"/>
          <w:rtl/>
          <w:lang w:bidi="ar-DZ"/>
        </w:rPr>
        <w:t>-دائرة الاستغلال</w:t>
      </w:r>
      <w:r w:rsidRPr="00163E0D">
        <w:rPr>
          <w:rFonts w:ascii="Traditional Arabic" w:hAnsi="Traditional Arabic" w:cs="Traditional Arabic"/>
          <w:sz w:val="32"/>
          <w:szCs w:val="32"/>
          <w:rtl/>
          <w:lang w:bidi="ar-DZ"/>
        </w:rPr>
        <w:t xml:space="preserve"> : </w:t>
      </w:r>
    </w:p>
    <w:p w:rsidR="0055660F" w:rsidRPr="00163E0D" w:rsidRDefault="0055660F"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xml:space="preserve">تعد دائرة </w:t>
      </w:r>
      <w:r w:rsidR="00780450" w:rsidRPr="00163E0D">
        <w:rPr>
          <w:rFonts w:ascii="Traditional Arabic" w:hAnsi="Traditional Arabic" w:cs="Traditional Arabic"/>
          <w:sz w:val="32"/>
          <w:szCs w:val="32"/>
          <w:rtl/>
          <w:lang w:bidi="ar-DZ"/>
        </w:rPr>
        <w:t>الاستغلال</w:t>
      </w:r>
      <w:r w:rsidRPr="00163E0D">
        <w:rPr>
          <w:rFonts w:ascii="Traditional Arabic" w:hAnsi="Traditional Arabic" w:cs="Traditional Arabic"/>
          <w:sz w:val="32"/>
          <w:szCs w:val="32"/>
          <w:rtl/>
          <w:lang w:bidi="ar-DZ"/>
        </w:rPr>
        <w:t xml:space="preserve"> دائرة تقنية بحتة نظرا للمصالح المكونة لها ،أساس هذه الدائرة الإنتاج ، ومهمتها تحويل المادة الأولية الى مادة تامة الصنع ، لذا تعد مصلحة الإنتاج أهم مصلحة في الدائرة </w:t>
      </w:r>
      <w:r w:rsidR="00780450" w:rsidRPr="00163E0D">
        <w:rPr>
          <w:rFonts w:ascii="Traditional Arabic" w:hAnsi="Traditional Arabic" w:cs="Traditional Arabic"/>
          <w:sz w:val="32"/>
          <w:szCs w:val="32"/>
          <w:rtl/>
          <w:lang w:bidi="ar-DZ"/>
        </w:rPr>
        <w:t>أما باقي المصالح فهي مصالح دعم من أجل تحقيق أهداف المصلحة ، وتضم المصالح التالية :</w:t>
      </w:r>
    </w:p>
    <w:p w:rsidR="00780450" w:rsidRPr="00163E0D" w:rsidRDefault="00780450"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أ</w:t>
      </w:r>
      <w:r w:rsidRPr="00B63FD4">
        <w:rPr>
          <w:rFonts w:ascii="Traditional Arabic" w:hAnsi="Traditional Arabic" w:cs="Traditional Arabic"/>
          <w:b/>
          <w:bCs/>
          <w:sz w:val="32"/>
          <w:szCs w:val="32"/>
          <w:rtl/>
          <w:lang w:bidi="ar-DZ"/>
        </w:rPr>
        <w:t>- مصلحة الإنتاج :</w:t>
      </w:r>
      <w:r w:rsidRPr="00163E0D">
        <w:rPr>
          <w:rFonts w:ascii="Traditional Arabic" w:hAnsi="Traditional Arabic" w:cs="Traditional Arabic"/>
          <w:sz w:val="32"/>
          <w:szCs w:val="32"/>
          <w:rtl/>
          <w:lang w:bidi="ar-DZ"/>
        </w:rPr>
        <w:t xml:space="preserve"> تقوم بتحويل المواد الأولية إلى منتجات نهائية، وذلك باستخدام ورشات الإنتاج كما تقوم بتحرير وصل التموين بالمواد الأولية للإنتاج .</w:t>
      </w:r>
    </w:p>
    <w:p w:rsidR="00780450" w:rsidRPr="00163E0D" w:rsidRDefault="00780450" w:rsidP="002755A2">
      <w:pPr>
        <w:bidi/>
        <w:spacing w:line="240" w:lineRule="auto"/>
        <w:jc w:val="both"/>
        <w:rPr>
          <w:rFonts w:ascii="Traditional Arabic" w:hAnsi="Traditional Arabic" w:cs="Traditional Arabic"/>
          <w:sz w:val="32"/>
          <w:szCs w:val="32"/>
          <w:rtl/>
          <w:lang w:bidi="ar-DZ"/>
        </w:rPr>
      </w:pPr>
      <w:r w:rsidRPr="00B63FD4">
        <w:rPr>
          <w:rFonts w:ascii="Traditional Arabic" w:hAnsi="Traditional Arabic" w:cs="Traditional Arabic"/>
          <w:b/>
          <w:bCs/>
          <w:sz w:val="32"/>
          <w:szCs w:val="32"/>
          <w:rtl/>
          <w:lang w:bidi="ar-DZ"/>
        </w:rPr>
        <w:t>ب- مصلحة الصيانة</w:t>
      </w:r>
      <w:r w:rsidRPr="00163E0D">
        <w:rPr>
          <w:rFonts w:ascii="Traditional Arabic" w:hAnsi="Traditional Arabic" w:cs="Traditional Arabic"/>
          <w:sz w:val="32"/>
          <w:szCs w:val="32"/>
          <w:rtl/>
          <w:lang w:bidi="ar-DZ"/>
        </w:rPr>
        <w:t xml:space="preserve"> : تعتبر في هذه الوحدة مصلحة مهمة جدا ، حيث بدون هذه المصلحة لا يمكنها أن تحقق أهدافها ولا حتى المحافظة على العملية الإنتاجية، وتقوم هذه المصلحة بالإشراف على صيانة ميزان الشاحنات، صيانة المخازن الخاصة وما فيها ، صيانة الآلات الموجودة في ورشة الإنتاج.</w:t>
      </w:r>
    </w:p>
    <w:p w:rsidR="00780450" w:rsidRPr="00163E0D" w:rsidRDefault="00345777"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2-4</w:t>
      </w:r>
      <w:r w:rsidR="00332254" w:rsidRPr="000466DC">
        <w:rPr>
          <w:rFonts w:ascii="Traditional Arabic" w:hAnsi="Traditional Arabic" w:cs="Traditional Arabic"/>
          <w:b/>
          <w:bCs/>
          <w:sz w:val="32"/>
          <w:szCs w:val="32"/>
          <w:rtl/>
          <w:lang w:bidi="ar-DZ"/>
        </w:rPr>
        <w:t>- دائرة النقل والتموين</w:t>
      </w:r>
      <w:r w:rsidR="00332254" w:rsidRPr="00163E0D">
        <w:rPr>
          <w:rFonts w:ascii="Traditional Arabic" w:hAnsi="Traditional Arabic" w:cs="Traditional Arabic"/>
          <w:sz w:val="32"/>
          <w:szCs w:val="32"/>
          <w:rtl/>
          <w:lang w:bidi="ar-DZ"/>
        </w:rPr>
        <w:t xml:space="preserve"> : تضم المصالح التالية :</w:t>
      </w:r>
    </w:p>
    <w:p w:rsidR="00332254" w:rsidRPr="00163E0D" w:rsidRDefault="00332254"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أ- مصلحة البرمجيات والمشتريات : هذه المصلحة مكلفة بالقيام بالمهام التالية:</w:t>
      </w:r>
    </w:p>
    <w:p w:rsidR="00332254" w:rsidRDefault="007A68C1" w:rsidP="00B63FD4">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-شراء الكميات المطلوبة من المواد الأولية التي تحتاج إليها ورشة الإنتاج وذلك في الأوقات والظروف المناسبة </w:t>
      </w:r>
      <w:r w:rsidR="00345777">
        <w:rPr>
          <w:rFonts w:ascii="Traditional Arabic" w:hAnsi="Traditional Arabic" w:cs="Traditional Arabic" w:hint="cs"/>
          <w:sz w:val="32"/>
          <w:szCs w:val="32"/>
          <w:rtl/>
          <w:lang w:bidi="ar-DZ"/>
        </w:rPr>
        <w:t>،بحيث تقوم هذه المصلحة بتقديم وصل الأخذ للمورد(انظر الملحق0</w:t>
      </w:r>
      <w:r w:rsidR="00B63FD4">
        <w:rPr>
          <w:rFonts w:ascii="Traditional Arabic" w:hAnsi="Traditional Arabic" w:cs="Traditional Arabic" w:hint="cs"/>
          <w:sz w:val="32"/>
          <w:szCs w:val="32"/>
          <w:rtl/>
          <w:lang w:bidi="ar-DZ"/>
        </w:rPr>
        <w:t>1</w:t>
      </w:r>
      <w:r w:rsidR="00345777">
        <w:rPr>
          <w:rFonts w:ascii="Traditional Arabic" w:hAnsi="Traditional Arabic" w:cs="Traditional Arabic" w:hint="cs"/>
          <w:sz w:val="32"/>
          <w:szCs w:val="32"/>
          <w:rtl/>
          <w:lang w:bidi="ar-DZ"/>
        </w:rPr>
        <w:t xml:space="preserve">) أي شراء المادة الأولية. </w:t>
      </w:r>
    </w:p>
    <w:p w:rsidR="00780450" w:rsidRPr="00163E0D" w:rsidRDefault="007A68C1" w:rsidP="002755A2">
      <w:pPr>
        <w:bidi/>
        <w:spacing w:line="240" w:lineRule="auto"/>
        <w:jc w:val="both"/>
        <w:rPr>
          <w:rFonts w:ascii="Traditional Arabic" w:hAnsi="Traditional Arabic" w:cs="Traditional Arabic"/>
          <w:sz w:val="32"/>
          <w:szCs w:val="32"/>
          <w:lang w:bidi="ar-DZ"/>
        </w:rPr>
      </w:pPr>
      <w:r w:rsidRPr="00163E0D">
        <w:rPr>
          <w:rFonts w:ascii="Traditional Arabic" w:hAnsi="Traditional Arabic" w:cs="Traditional Arabic"/>
          <w:sz w:val="32"/>
          <w:szCs w:val="32"/>
          <w:rtl/>
          <w:lang w:bidi="ar-DZ"/>
        </w:rPr>
        <w:t xml:space="preserve">- مراقبة كميات المواد الأولية المشترات </w:t>
      </w:r>
      <w:r w:rsidR="00345777">
        <w:rPr>
          <w:rFonts w:ascii="Traditional Arabic" w:hAnsi="Traditional Arabic" w:cs="Traditional Arabic" w:hint="cs"/>
          <w:sz w:val="32"/>
          <w:szCs w:val="32"/>
          <w:rtl/>
          <w:lang w:bidi="ar-DZ"/>
        </w:rPr>
        <w:t>،</w:t>
      </w:r>
      <w:r w:rsidR="00E4708E" w:rsidRPr="00163E0D">
        <w:rPr>
          <w:rFonts w:ascii="Traditional Arabic" w:hAnsi="Traditional Arabic" w:cs="Traditional Arabic"/>
          <w:sz w:val="32"/>
          <w:szCs w:val="32"/>
          <w:rtl/>
          <w:lang w:bidi="ar-DZ"/>
        </w:rPr>
        <w:t>مصلحة النقل  وظيفتها الأساسية داخل هذه  المؤسسة تتمثل في إحضار المواد الأولية على أحسن حال، مستعملة في ذلك وسائل النقل الخاصة بالوحدة وكذا بعض وسائل النقل المستأجرة من بعض الخواص، ذلك أن وسائل النقل الخاصة بالمؤسسة غير قادرة على احضار المواد الأولية في المدة الممنوحة للوحدة من طرف المديرية الجهوية لهذه الوحدة</w:t>
      </w:r>
      <w:r w:rsidR="00B62A15" w:rsidRPr="00163E0D">
        <w:rPr>
          <w:rFonts w:ascii="Traditional Arabic" w:hAnsi="Traditional Arabic" w:cs="Traditional Arabic"/>
          <w:sz w:val="32"/>
          <w:szCs w:val="32"/>
          <w:lang w:bidi="ar-DZ"/>
        </w:rPr>
        <w:t>.</w:t>
      </w:r>
    </w:p>
    <w:p w:rsidR="00345777" w:rsidRDefault="00345777" w:rsidP="002755A2">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2-5</w:t>
      </w:r>
      <w:r w:rsidR="00B62A15" w:rsidRPr="000466DC">
        <w:rPr>
          <w:rFonts w:ascii="Traditional Arabic" w:hAnsi="Traditional Arabic" w:cs="Traditional Arabic"/>
          <w:b/>
          <w:bCs/>
          <w:sz w:val="32"/>
          <w:szCs w:val="32"/>
          <w:rtl/>
          <w:lang w:bidi="ar-DZ"/>
        </w:rPr>
        <w:t>- دائرة المخزونات</w:t>
      </w:r>
      <w:r w:rsidR="00B62A15" w:rsidRPr="00163E0D">
        <w:rPr>
          <w:rFonts w:ascii="Traditional Arabic" w:hAnsi="Traditional Arabic" w:cs="Traditional Arabic"/>
          <w:sz w:val="32"/>
          <w:szCs w:val="32"/>
          <w:rtl/>
          <w:lang w:bidi="ar-DZ"/>
        </w:rPr>
        <w:t xml:space="preserve"> :</w:t>
      </w:r>
      <w:r w:rsidR="000C362B" w:rsidRPr="00163E0D">
        <w:rPr>
          <w:rFonts w:ascii="Traditional Arabic" w:hAnsi="Traditional Arabic" w:cs="Traditional Arabic"/>
          <w:sz w:val="32"/>
          <w:szCs w:val="32"/>
          <w:rtl/>
          <w:lang w:bidi="ar-DZ"/>
        </w:rPr>
        <w:t xml:space="preserve"> وتضم المصالح التالية :</w:t>
      </w:r>
    </w:p>
    <w:p w:rsidR="00021684" w:rsidRDefault="00345777" w:rsidP="002755A2">
      <w:pPr>
        <w:bidi/>
        <w:spacing w:line="240" w:lineRule="auto"/>
        <w:jc w:val="both"/>
        <w:rPr>
          <w:rFonts w:ascii="Traditional Arabic" w:hAnsi="Traditional Arabic" w:cs="Traditional Arabic"/>
          <w:sz w:val="32"/>
          <w:szCs w:val="32"/>
          <w:rtl/>
          <w:lang w:bidi="ar-DZ"/>
        </w:rPr>
      </w:pPr>
      <w:r w:rsidRPr="00345777">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 xml:space="preserve">أ- مصلحة المواد الأولية: تتوفر الوحدة على طاقة تخزينية كبيرة ، بحيث يتم تخزين  المواد لأولية المعبأة في أكياس </w:t>
      </w:r>
    </w:p>
    <w:p w:rsidR="00345777" w:rsidRPr="00163E0D" w:rsidRDefault="00345777"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lastRenderedPageBreak/>
        <w:t>في</w:t>
      </w:r>
      <w:r w:rsidR="00021684">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مخازن عادية، أما في يخص المواد الأولية الغير المعبأة فإنها تخزن داخل مخازن خاصة ، كما تقوم الوحدة بتخزين مواد التعبئة والتغليف في المخازن العادية ،ولوصول المادة الأولية المشترات إلى المخازن تمر بعدة مراحل هي :</w:t>
      </w:r>
    </w:p>
    <w:p w:rsidR="00CE7A09" w:rsidRDefault="00D0687A" w:rsidP="00B63FD4">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فرع الاستقبال :</w:t>
      </w:r>
      <w:r w:rsidR="000C362B" w:rsidRPr="00163E0D">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 xml:space="preserve">وهذا الفرع مخصص لتسيير لمادة الأولية ، يتم استقبال المادة الاولية في وسيلة النقل والمتمثلة في الشاحنة مرفقة بجملة من الوثائق </w:t>
      </w:r>
      <w:r w:rsidR="00A71FBC" w:rsidRPr="00163E0D">
        <w:rPr>
          <w:rFonts w:ascii="Traditional Arabic" w:hAnsi="Traditional Arabic" w:cs="Traditional Arabic"/>
          <w:sz w:val="32"/>
          <w:szCs w:val="32"/>
          <w:rtl/>
          <w:lang w:bidi="ar-DZ"/>
        </w:rPr>
        <w:t>الفاتورة ،تذكرة الطريق ،سند الطلب ،</w:t>
      </w:r>
      <w:r w:rsidR="004B712B" w:rsidRPr="00163E0D">
        <w:rPr>
          <w:rFonts w:ascii="Traditional Arabic" w:hAnsi="Traditional Arabic" w:cs="Traditional Arabic"/>
          <w:sz w:val="32"/>
          <w:szCs w:val="32"/>
          <w:rtl/>
          <w:lang w:bidi="ar-DZ"/>
        </w:rPr>
        <w:t>تذكرة التسليم، فيها معلومات عن السلعة ونوعها بالإضافة الى الوزن والمبلغ ،</w:t>
      </w:r>
      <w:r w:rsidR="007D553D" w:rsidRPr="00163E0D">
        <w:rPr>
          <w:rFonts w:ascii="Traditional Arabic" w:hAnsi="Traditional Arabic" w:cs="Traditional Arabic"/>
          <w:sz w:val="32"/>
          <w:szCs w:val="32"/>
          <w:rtl/>
          <w:lang w:bidi="ar-DZ"/>
        </w:rPr>
        <w:t xml:space="preserve"> ويتم تحرير وصل استقبال يحتوي على معلومات حول السلعة(انظر الملحق 0</w:t>
      </w:r>
      <w:r w:rsidR="00B63FD4">
        <w:rPr>
          <w:rFonts w:ascii="Traditional Arabic" w:hAnsi="Traditional Arabic" w:cs="Traditional Arabic" w:hint="cs"/>
          <w:sz w:val="32"/>
          <w:szCs w:val="32"/>
          <w:rtl/>
          <w:lang w:bidi="ar-DZ"/>
        </w:rPr>
        <w:t>2</w:t>
      </w:r>
      <w:r w:rsidR="007D553D" w:rsidRPr="00163E0D">
        <w:rPr>
          <w:rFonts w:ascii="Traditional Arabic" w:hAnsi="Traditional Arabic" w:cs="Traditional Arabic"/>
          <w:sz w:val="32"/>
          <w:szCs w:val="32"/>
          <w:rtl/>
          <w:lang w:bidi="ar-DZ"/>
        </w:rPr>
        <w:t>)</w:t>
      </w:r>
      <w:r w:rsidR="004B712B" w:rsidRPr="00163E0D">
        <w:rPr>
          <w:rFonts w:ascii="Traditional Arabic" w:hAnsi="Traditional Arabic" w:cs="Traditional Arabic"/>
          <w:sz w:val="32"/>
          <w:szCs w:val="32"/>
          <w:rtl/>
          <w:lang w:bidi="ar-DZ"/>
        </w:rPr>
        <w:t>من بعد ذلك يتم تمرير الشاحنة المعبأة على جسر الميزان وتحديد الكمية المستقبلة وذلك باستعمال العلاقة الكمية المستقبلة= وزن الشاحنة مملوءة – وزن الشاحنة فارغة</w:t>
      </w:r>
      <w:r w:rsidR="00021684">
        <w:rPr>
          <w:rFonts w:ascii="Traditional Arabic" w:hAnsi="Traditional Arabic" w:cs="Traditional Arabic" w:hint="cs"/>
          <w:sz w:val="32"/>
          <w:szCs w:val="32"/>
          <w:rtl/>
          <w:lang w:bidi="ar-DZ"/>
        </w:rPr>
        <w:t xml:space="preserve"> </w:t>
      </w:r>
      <w:r w:rsidR="004B712B" w:rsidRPr="00163E0D">
        <w:rPr>
          <w:rFonts w:ascii="Traditional Arabic" w:hAnsi="Traditional Arabic" w:cs="Traditional Arabic"/>
          <w:sz w:val="32"/>
          <w:szCs w:val="32"/>
          <w:rtl/>
          <w:lang w:bidi="ar-DZ"/>
        </w:rPr>
        <w:t xml:space="preserve">يتم </w:t>
      </w:r>
      <w:r w:rsidR="007D553D" w:rsidRPr="00163E0D">
        <w:rPr>
          <w:rFonts w:ascii="Traditional Arabic" w:hAnsi="Traditional Arabic" w:cs="Traditional Arabic"/>
          <w:sz w:val="32"/>
          <w:szCs w:val="32"/>
          <w:rtl/>
          <w:lang w:bidi="ar-DZ"/>
        </w:rPr>
        <w:t xml:space="preserve">تحرير تذكرة وزن </w:t>
      </w:r>
      <w:r w:rsidR="00021684">
        <w:rPr>
          <w:rFonts w:ascii="Traditional Arabic" w:hAnsi="Traditional Arabic" w:cs="Traditional Arabic" w:hint="cs"/>
          <w:sz w:val="32"/>
          <w:szCs w:val="32"/>
          <w:rtl/>
          <w:lang w:bidi="ar-DZ"/>
        </w:rPr>
        <w:t>المادة</w:t>
      </w:r>
      <w:r w:rsidR="007D553D" w:rsidRPr="00163E0D">
        <w:rPr>
          <w:rFonts w:ascii="Traditional Arabic" w:hAnsi="Traditional Arabic" w:cs="Traditional Arabic"/>
          <w:sz w:val="32"/>
          <w:szCs w:val="32"/>
          <w:rtl/>
          <w:lang w:bidi="ar-DZ"/>
        </w:rPr>
        <w:t xml:space="preserve"> </w:t>
      </w:r>
      <w:r w:rsidR="00021684">
        <w:rPr>
          <w:rFonts w:ascii="Traditional Arabic" w:hAnsi="Traditional Arabic" w:cs="Traditional Arabic" w:hint="cs"/>
          <w:sz w:val="32"/>
          <w:szCs w:val="32"/>
          <w:rtl/>
          <w:lang w:bidi="ar-DZ"/>
        </w:rPr>
        <w:t>الأولية ويقوم مراقب النوعية بفحص هذه المادة حسب المواصفات المطلوبة ويتم تحرير رخصة الاعتماد للمواد الأولية</w:t>
      </w:r>
      <w:r w:rsidR="007D553D" w:rsidRPr="00163E0D">
        <w:rPr>
          <w:rFonts w:ascii="Traditional Arabic" w:hAnsi="Traditional Arabic" w:cs="Traditional Arabic"/>
          <w:sz w:val="32"/>
          <w:szCs w:val="32"/>
          <w:rtl/>
          <w:lang w:bidi="ar-DZ"/>
        </w:rPr>
        <w:t xml:space="preserve"> ،</w:t>
      </w:r>
      <w:r w:rsidR="00021684" w:rsidRPr="00163E0D">
        <w:rPr>
          <w:rFonts w:ascii="Traditional Arabic" w:hAnsi="Traditional Arabic" w:cs="Traditional Arabic"/>
          <w:sz w:val="32"/>
          <w:szCs w:val="32"/>
          <w:rtl/>
          <w:lang w:bidi="ar-DZ"/>
        </w:rPr>
        <w:t xml:space="preserve"> </w:t>
      </w:r>
      <w:r w:rsidR="007D553D" w:rsidRPr="00163E0D">
        <w:rPr>
          <w:rFonts w:ascii="Traditional Arabic" w:hAnsi="Traditional Arabic" w:cs="Traditional Arabic"/>
          <w:sz w:val="32"/>
          <w:szCs w:val="32"/>
          <w:rtl/>
          <w:lang w:bidi="ar-DZ"/>
        </w:rPr>
        <w:t>وفي المرحلة الأخيرة يتم وصول السلعة الى مسؤول المخزن وتحرير وصل دخول المواد الأولية (انظر الملحق 0</w:t>
      </w:r>
      <w:r w:rsidR="00B63FD4">
        <w:rPr>
          <w:rFonts w:ascii="Traditional Arabic" w:hAnsi="Traditional Arabic" w:cs="Traditional Arabic" w:hint="cs"/>
          <w:sz w:val="32"/>
          <w:szCs w:val="32"/>
          <w:rtl/>
          <w:lang w:bidi="ar-DZ"/>
        </w:rPr>
        <w:t>3</w:t>
      </w:r>
      <w:r w:rsidR="007D553D" w:rsidRPr="00163E0D">
        <w:rPr>
          <w:rFonts w:ascii="Traditional Arabic" w:hAnsi="Traditional Arabic" w:cs="Traditional Arabic"/>
          <w:sz w:val="32"/>
          <w:szCs w:val="32"/>
          <w:rtl/>
          <w:lang w:bidi="ar-DZ"/>
        </w:rPr>
        <w:t xml:space="preserve">) ويتم تفريغ المواد الأولية </w:t>
      </w:r>
      <w:r w:rsidR="00CE7A09">
        <w:rPr>
          <w:rFonts w:ascii="Traditional Arabic" w:hAnsi="Traditional Arabic" w:cs="Traditional Arabic"/>
          <w:sz w:val="32"/>
          <w:szCs w:val="32"/>
          <w:rtl/>
          <w:lang w:bidi="ar-DZ"/>
        </w:rPr>
        <w:t xml:space="preserve">في مكانها المخصص </w:t>
      </w:r>
      <w:r w:rsidR="00CE7A09">
        <w:rPr>
          <w:rFonts w:ascii="Traditional Arabic" w:hAnsi="Traditional Arabic" w:cs="Traditional Arabic" w:hint="cs"/>
          <w:sz w:val="32"/>
          <w:szCs w:val="32"/>
          <w:rtl/>
          <w:lang w:bidi="ar-DZ"/>
        </w:rPr>
        <w:t>.</w:t>
      </w:r>
    </w:p>
    <w:p w:rsidR="007D553D" w:rsidRPr="00163E0D" w:rsidRDefault="00CE7A09"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المؤسسة لا تتم تخزين المنتجات التامة الصنع ، بحيث أنها تقوم ببيع منتوجاتها مباشرة  بعد إتمام عملية تصنيعها .</w:t>
      </w:r>
      <w:r w:rsidR="007D553D" w:rsidRPr="00163E0D">
        <w:rPr>
          <w:rFonts w:ascii="Traditional Arabic" w:hAnsi="Traditional Arabic" w:cs="Traditional Arabic"/>
          <w:sz w:val="32"/>
          <w:szCs w:val="32"/>
          <w:rtl/>
          <w:lang w:bidi="ar-DZ"/>
        </w:rPr>
        <w:tab/>
      </w:r>
    </w:p>
    <w:p w:rsidR="00E81EB8" w:rsidRPr="00163E0D" w:rsidRDefault="00E81EB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تكون مراقبة مستوى المخزون في المخازن الخاصة عن طريق نظام معلوماتي، كما أن مدة التخزين بالنسبة لبعض المواد الأولية لا تتجاوز 3 أشهر .</w:t>
      </w:r>
    </w:p>
    <w:p w:rsidR="00E81EB8" w:rsidRPr="00163E0D" w:rsidRDefault="00E81EB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ب- مصلحة قطع الغيار : تقوم بتخزين الغيار فقط الخاص بالآلات الموجودة في الوحدة كآلات ورشة الإنتاج ووسائل النقل.</w:t>
      </w:r>
    </w:p>
    <w:p w:rsidR="00E81EB8" w:rsidRPr="00163E0D" w:rsidRDefault="00E81EB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بالإضافة إلى مختلف هذه الدوائر يقوم مدير الوحدة بالإشراف على هذه الدوائر سكرتيره و3 مساعدين هم :</w:t>
      </w:r>
    </w:p>
    <w:p w:rsidR="00E81EB8" w:rsidRPr="00163E0D" w:rsidRDefault="00E81EB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-مساعد مكلف بالأمن و </w:t>
      </w:r>
      <w:r w:rsidR="00236548" w:rsidRPr="00163E0D">
        <w:rPr>
          <w:rFonts w:ascii="Traditional Arabic" w:hAnsi="Traditional Arabic" w:cs="Traditional Arabic"/>
          <w:sz w:val="32"/>
          <w:szCs w:val="32"/>
          <w:rtl/>
          <w:lang w:bidi="ar-DZ"/>
        </w:rPr>
        <w:t>الوقاية : يشرف على 12عون أمن ويتمثل دورهم في :</w:t>
      </w:r>
      <w:r w:rsidRPr="00163E0D">
        <w:rPr>
          <w:rFonts w:ascii="Traditional Arabic" w:hAnsi="Traditional Arabic" w:cs="Traditional Arabic"/>
          <w:sz w:val="32"/>
          <w:szCs w:val="32"/>
          <w:rtl/>
          <w:lang w:bidi="ar-DZ"/>
        </w:rPr>
        <w:t xml:space="preserve"> </w:t>
      </w:r>
    </w:p>
    <w:p w:rsidR="00236548" w:rsidRPr="00163E0D" w:rsidRDefault="0023654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 الحرص على أمن  الوحدة من كل النواحي</w:t>
      </w:r>
      <w:r w:rsidR="000466DC">
        <w:rPr>
          <w:rFonts w:ascii="Traditional Arabic" w:hAnsi="Traditional Arabic" w:cs="Traditional Arabic" w:hint="cs"/>
          <w:sz w:val="32"/>
          <w:szCs w:val="32"/>
          <w:rtl/>
          <w:lang w:bidi="ar-DZ"/>
        </w:rPr>
        <w:t>،</w:t>
      </w:r>
      <w:r w:rsidRPr="00163E0D">
        <w:rPr>
          <w:rFonts w:ascii="Traditional Arabic" w:hAnsi="Traditional Arabic" w:cs="Traditional Arabic"/>
          <w:sz w:val="32"/>
          <w:szCs w:val="32"/>
          <w:rtl/>
          <w:lang w:bidi="ar-DZ"/>
        </w:rPr>
        <w:t xml:space="preserve"> </w:t>
      </w:r>
      <w:r w:rsidR="000466DC" w:rsidRPr="00163E0D">
        <w:rPr>
          <w:rFonts w:ascii="Traditional Arabic" w:hAnsi="Traditional Arabic" w:cs="Traditional Arabic"/>
          <w:sz w:val="32"/>
          <w:szCs w:val="32"/>
          <w:rtl/>
          <w:lang w:bidi="ar-DZ"/>
        </w:rPr>
        <w:t>السير الحسن لدخول وخروج العمال</w:t>
      </w:r>
      <w:r w:rsidRPr="00163E0D">
        <w:rPr>
          <w:rFonts w:ascii="Traditional Arabic" w:hAnsi="Traditional Arabic" w:cs="Traditional Arabic"/>
          <w:sz w:val="32"/>
          <w:szCs w:val="32"/>
          <w:rtl/>
          <w:lang w:bidi="ar-DZ"/>
        </w:rPr>
        <w:t>.</w:t>
      </w:r>
    </w:p>
    <w:p w:rsidR="00236548" w:rsidRPr="00163E0D" w:rsidRDefault="0023654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r>
      <w:r w:rsidR="00B63FD4">
        <w:rPr>
          <w:rFonts w:ascii="Traditional Arabic" w:hAnsi="Traditional Arabic" w:cs="Traditional Arabic" w:hint="cs"/>
          <w:sz w:val="32"/>
          <w:szCs w:val="32"/>
          <w:rtl/>
          <w:lang w:bidi="ar-DZ"/>
        </w:rPr>
        <w:t>-</w:t>
      </w:r>
      <w:r w:rsidRPr="00163E0D">
        <w:rPr>
          <w:rFonts w:ascii="Traditional Arabic" w:hAnsi="Traditional Arabic" w:cs="Traditional Arabic"/>
          <w:sz w:val="32"/>
          <w:szCs w:val="32"/>
          <w:rtl/>
          <w:lang w:bidi="ar-DZ"/>
        </w:rPr>
        <w:t>الحراسة تكون 24/24 ساعة داخل الوحدة وخلال كل أيام السنة.</w:t>
      </w:r>
    </w:p>
    <w:p w:rsidR="00236548" w:rsidRPr="00163E0D" w:rsidRDefault="0023654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-إعطاء تأشيرة دخول الشاحنات من أجل رفع المنتوج.</w:t>
      </w:r>
    </w:p>
    <w:p w:rsidR="00236548" w:rsidRPr="00163E0D" w:rsidRDefault="00236548" w:rsidP="002755A2">
      <w:pPr>
        <w:bidi/>
        <w:spacing w:line="240" w:lineRule="auto"/>
        <w:jc w:val="both"/>
        <w:rPr>
          <w:rFonts w:ascii="Traditional Arabic" w:hAnsi="Traditional Arabic" w:cs="Traditional Arabic"/>
          <w:sz w:val="32"/>
          <w:szCs w:val="32"/>
          <w:rtl/>
          <w:lang w:bidi="ar-DZ"/>
        </w:rPr>
      </w:pPr>
      <w:r w:rsidRPr="00B63FD4">
        <w:rPr>
          <w:rFonts w:ascii="Traditional Arabic" w:hAnsi="Traditional Arabic" w:cs="Traditional Arabic"/>
          <w:b/>
          <w:bCs/>
          <w:sz w:val="32"/>
          <w:szCs w:val="32"/>
          <w:rtl/>
          <w:lang w:bidi="ar-DZ"/>
        </w:rPr>
        <w:t>-مساعد مكلف بمراقبة التسيير</w:t>
      </w:r>
      <w:r w:rsidRPr="00163E0D">
        <w:rPr>
          <w:rFonts w:ascii="Traditional Arabic" w:hAnsi="Traditional Arabic" w:cs="Traditional Arabic"/>
          <w:sz w:val="32"/>
          <w:szCs w:val="32"/>
          <w:rtl/>
          <w:lang w:bidi="ar-DZ"/>
        </w:rPr>
        <w:t xml:space="preserve"> : يقوم بالحرص على مراقبة الدوائر لمختلف المصالح ويقوم أيضا بمراقبة التقارير الشهرية ومقارنتها بالميزانية.</w:t>
      </w:r>
    </w:p>
    <w:p w:rsidR="00236548" w:rsidRPr="00163E0D" w:rsidRDefault="00236548" w:rsidP="002755A2">
      <w:pPr>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-مساعد مكلف بمراقبة النوعية : يقوم بمراقبة نوعية المواد.</w:t>
      </w:r>
    </w:p>
    <w:p w:rsidR="00CE7A09" w:rsidRDefault="00CE7A09" w:rsidP="00163E0D">
      <w:pPr>
        <w:bidi/>
        <w:spacing w:line="240" w:lineRule="auto"/>
        <w:rPr>
          <w:rFonts w:ascii="Traditional Arabic" w:hAnsi="Traditional Arabic" w:cs="Traditional Arabic"/>
          <w:sz w:val="32"/>
          <w:szCs w:val="32"/>
          <w:rtl/>
          <w:lang w:bidi="ar-DZ"/>
        </w:rPr>
      </w:pPr>
    </w:p>
    <w:p w:rsidR="00236548" w:rsidRPr="00163E0D" w:rsidRDefault="00CE7A09" w:rsidP="00CE7A09">
      <w:pPr>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يوضح الجدول رقم (01)تقسيم</w:t>
      </w:r>
      <w:r w:rsidR="00A26263" w:rsidRPr="00163E0D">
        <w:rPr>
          <w:rFonts w:ascii="Traditional Arabic" w:hAnsi="Traditional Arabic" w:cs="Traditional Arabic"/>
          <w:sz w:val="32"/>
          <w:szCs w:val="32"/>
          <w:rtl/>
          <w:lang w:bidi="ar-DZ"/>
        </w:rPr>
        <w:t xml:space="preserve"> العمال حسب الدوائر في هذه الوحدة إلى ما يلي :</w:t>
      </w:r>
    </w:p>
    <w:p w:rsidR="0055660F" w:rsidRPr="000466DC" w:rsidRDefault="00D27DA7" w:rsidP="00163E0D">
      <w:pPr>
        <w:bidi/>
        <w:spacing w:line="240" w:lineRule="auto"/>
        <w:jc w:val="center"/>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الجدول رقم (01) : تقسيمات العمال حسب الدوائر</w:t>
      </w:r>
    </w:p>
    <w:tbl>
      <w:tblPr>
        <w:tblStyle w:val="a7"/>
        <w:bidiVisual/>
        <w:tblW w:w="0" w:type="auto"/>
        <w:tblLook w:val="04A0" w:firstRow="1" w:lastRow="0" w:firstColumn="1" w:lastColumn="0" w:noHBand="0" w:noVBand="1"/>
      </w:tblPr>
      <w:tblGrid>
        <w:gridCol w:w="1363"/>
        <w:gridCol w:w="1363"/>
        <w:gridCol w:w="1363"/>
        <w:gridCol w:w="1363"/>
        <w:gridCol w:w="1363"/>
        <w:gridCol w:w="1364"/>
        <w:gridCol w:w="1364"/>
      </w:tblGrid>
      <w:tr w:rsidR="00D27DA7" w:rsidRPr="00163E0D" w:rsidTr="00D27DA7">
        <w:trPr>
          <w:trHeight w:val="956"/>
        </w:trPr>
        <w:tc>
          <w:tcPr>
            <w:tcW w:w="1363" w:type="dxa"/>
          </w:tcPr>
          <w:p w:rsidR="00D27DA7" w:rsidRPr="00163E0D" w:rsidRDefault="00D27DA7" w:rsidP="00163E0D">
            <w:pPr>
              <w:bidi/>
              <w:jc w:val="both"/>
              <w:rPr>
                <w:rFonts w:ascii="Traditional Arabic" w:hAnsi="Traditional Arabic" w:cs="Traditional Arabic"/>
                <w:sz w:val="32"/>
                <w:szCs w:val="32"/>
                <w:rtl/>
                <w:lang w:bidi="ar-DZ"/>
              </w:rPr>
            </w:pPr>
          </w:p>
          <w:p w:rsidR="00D27DA7" w:rsidRPr="00163E0D" w:rsidRDefault="00D27DA7" w:rsidP="00163E0D">
            <w:pPr>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الدوائر</w:t>
            </w:r>
          </w:p>
        </w:tc>
        <w:tc>
          <w:tcPr>
            <w:tcW w:w="1363" w:type="dxa"/>
          </w:tcPr>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دائرة </w:t>
            </w:r>
          </w:p>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الإدارة المالية</w:t>
            </w:r>
          </w:p>
        </w:tc>
        <w:tc>
          <w:tcPr>
            <w:tcW w:w="1363" w:type="dxa"/>
          </w:tcPr>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دائرة المبيعات</w:t>
            </w:r>
          </w:p>
        </w:tc>
        <w:tc>
          <w:tcPr>
            <w:tcW w:w="1363" w:type="dxa"/>
          </w:tcPr>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دائرة الاستغلال</w:t>
            </w:r>
          </w:p>
        </w:tc>
        <w:tc>
          <w:tcPr>
            <w:tcW w:w="1363" w:type="dxa"/>
          </w:tcPr>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دائرة النقل والتموين</w:t>
            </w:r>
          </w:p>
        </w:tc>
        <w:tc>
          <w:tcPr>
            <w:tcW w:w="1364" w:type="dxa"/>
          </w:tcPr>
          <w:p w:rsidR="00D27DA7" w:rsidRPr="00163E0D" w:rsidRDefault="00D27DA7" w:rsidP="00163E0D">
            <w:pPr>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دائرة المخزونات</w:t>
            </w:r>
          </w:p>
        </w:tc>
        <w:tc>
          <w:tcPr>
            <w:tcW w:w="1364" w:type="dxa"/>
          </w:tcPr>
          <w:p w:rsidR="00D27DA7" w:rsidRPr="00163E0D" w:rsidRDefault="00D27DA7" w:rsidP="00163E0D">
            <w:pPr>
              <w:bidi/>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المجموع</w:t>
            </w:r>
          </w:p>
        </w:tc>
      </w:tr>
      <w:tr w:rsidR="00D27DA7" w:rsidRPr="00163E0D" w:rsidTr="000466DC">
        <w:trPr>
          <w:trHeight w:val="1230"/>
        </w:trPr>
        <w:tc>
          <w:tcPr>
            <w:tcW w:w="1363" w:type="dxa"/>
          </w:tcPr>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عدد</w:t>
            </w: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العمال</w:t>
            </w:r>
          </w:p>
        </w:tc>
        <w:tc>
          <w:tcPr>
            <w:tcW w:w="1363"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14</w:t>
            </w:r>
          </w:p>
        </w:tc>
        <w:tc>
          <w:tcPr>
            <w:tcW w:w="1363"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03</w:t>
            </w:r>
          </w:p>
        </w:tc>
        <w:tc>
          <w:tcPr>
            <w:tcW w:w="1363"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17</w:t>
            </w:r>
          </w:p>
        </w:tc>
        <w:tc>
          <w:tcPr>
            <w:tcW w:w="1363"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08</w:t>
            </w:r>
          </w:p>
        </w:tc>
        <w:tc>
          <w:tcPr>
            <w:tcW w:w="1364"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08</w:t>
            </w:r>
          </w:p>
        </w:tc>
        <w:tc>
          <w:tcPr>
            <w:tcW w:w="1364" w:type="dxa"/>
          </w:tcPr>
          <w:p w:rsidR="00D27DA7" w:rsidRPr="00163E0D" w:rsidRDefault="00D27DA7" w:rsidP="00163E0D">
            <w:pPr>
              <w:bidi/>
              <w:jc w:val="center"/>
              <w:rPr>
                <w:rFonts w:ascii="Traditional Arabic" w:hAnsi="Traditional Arabic" w:cs="Traditional Arabic"/>
                <w:sz w:val="32"/>
                <w:szCs w:val="32"/>
                <w:rtl/>
                <w:lang w:bidi="ar-DZ"/>
              </w:rPr>
            </w:pPr>
          </w:p>
          <w:p w:rsidR="00D27DA7" w:rsidRPr="00163E0D" w:rsidRDefault="00D27DA7"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50</w:t>
            </w:r>
          </w:p>
        </w:tc>
      </w:tr>
    </w:tbl>
    <w:p w:rsidR="00BB2372" w:rsidRPr="000466DC" w:rsidRDefault="00D27DA7" w:rsidP="00163E0D">
      <w:pPr>
        <w:bidi/>
        <w:spacing w:line="240" w:lineRule="auto"/>
        <w:jc w:val="center"/>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المصدر: دائرة الإدارة والمالية .</w:t>
      </w:r>
    </w:p>
    <w:p w:rsidR="00D27DA7" w:rsidRPr="00163E0D" w:rsidRDefault="000566BB" w:rsidP="00CE7A09">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كما يوجد مساعدين موضحين </w:t>
      </w:r>
      <w:r w:rsidR="00CE7A09">
        <w:rPr>
          <w:rFonts w:ascii="Traditional Arabic" w:hAnsi="Traditional Arabic" w:cs="Traditional Arabic" w:hint="cs"/>
          <w:sz w:val="32"/>
          <w:szCs w:val="32"/>
          <w:rtl/>
          <w:lang w:bidi="ar-DZ"/>
        </w:rPr>
        <w:t>في الجدول (02)</w:t>
      </w:r>
      <w:r w:rsidRPr="00163E0D">
        <w:rPr>
          <w:rFonts w:ascii="Traditional Arabic" w:hAnsi="Traditional Arabic" w:cs="Traditional Arabic"/>
          <w:sz w:val="32"/>
          <w:szCs w:val="32"/>
          <w:rtl/>
          <w:lang w:bidi="ar-DZ"/>
        </w:rPr>
        <w:t xml:space="preserve"> :</w:t>
      </w:r>
    </w:p>
    <w:p w:rsidR="000566BB" w:rsidRPr="000466DC" w:rsidRDefault="000566BB" w:rsidP="00163E0D">
      <w:pPr>
        <w:bidi/>
        <w:spacing w:line="240" w:lineRule="auto"/>
        <w:jc w:val="center"/>
        <w:rPr>
          <w:rFonts w:ascii="Traditional Arabic" w:hAnsi="Traditional Arabic" w:cs="Traditional Arabic"/>
          <w:b/>
          <w:bCs/>
          <w:sz w:val="32"/>
          <w:szCs w:val="32"/>
          <w:lang w:bidi="ar-DZ"/>
        </w:rPr>
      </w:pPr>
      <w:r w:rsidRPr="000466DC">
        <w:rPr>
          <w:rFonts w:ascii="Traditional Arabic" w:hAnsi="Traditional Arabic" w:cs="Traditional Arabic"/>
          <w:b/>
          <w:bCs/>
          <w:sz w:val="32"/>
          <w:szCs w:val="32"/>
          <w:rtl/>
          <w:lang w:bidi="ar-DZ"/>
        </w:rPr>
        <w:t>الجدول رقم (02): المساعدين في الوحدة</w:t>
      </w:r>
    </w:p>
    <w:tbl>
      <w:tblPr>
        <w:tblStyle w:val="a7"/>
        <w:bidiVisual/>
        <w:tblW w:w="0" w:type="auto"/>
        <w:tblInd w:w="512" w:type="dxa"/>
        <w:tblLook w:val="04A0" w:firstRow="1" w:lastRow="0" w:firstColumn="1" w:lastColumn="0" w:noHBand="0" w:noVBand="1"/>
      </w:tblPr>
      <w:tblGrid>
        <w:gridCol w:w="1773"/>
        <w:gridCol w:w="1773"/>
        <w:gridCol w:w="1773"/>
        <w:gridCol w:w="1773"/>
        <w:gridCol w:w="1773"/>
      </w:tblGrid>
      <w:tr w:rsidR="000566BB" w:rsidRPr="00163E0D" w:rsidTr="000566BB">
        <w:trPr>
          <w:trHeight w:val="1268"/>
        </w:trPr>
        <w:tc>
          <w:tcPr>
            <w:tcW w:w="1773" w:type="dxa"/>
          </w:tcPr>
          <w:p w:rsidR="000566BB" w:rsidRPr="00163E0D" w:rsidRDefault="000566BB" w:rsidP="00163E0D">
            <w:pPr>
              <w:bidi/>
              <w:jc w:val="center"/>
              <w:rPr>
                <w:rFonts w:ascii="Traditional Arabic" w:hAnsi="Traditional Arabic" w:cs="Traditional Arabic"/>
                <w:sz w:val="32"/>
                <w:szCs w:val="32"/>
                <w:rtl/>
                <w:lang w:bidi="ar-DZ"/>
              </w:rPr>
            </w:pPr>
          </w:p>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المساعدين</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مساعد مكلف بالأمن والوقاية</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مساعد مكلف بمراقبة التسيير</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مساعد مكلف بالنوعية</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p>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المجموع</w:t>
            </w:r>
          </w:p>
        </w:tc>
      </w:tr>
      <w:tr w:rsidR="000566BB" w:rsidRPr="00163E0D" w:rsidTr="000566BB">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عدد العمال</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13</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01</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01</w:t>
            </w:r>
          </w:p>
        </w:tc>
        <w:tc>
          <w:tcPr>
            <w:tcW w:w="1773" w:type="dxa"/>
          </w:tcPr>
          <w:p w:rsidR="000566BB" w:rsidRPr="00163E0D" w:rsidRDefault="000566BB"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15</w:t>
            </w:r>
          </w:p>
        </w:tc>
      </w:tr>
    </w:tbl>
    <w:p w:rsidR="00657C5E" w:rsidRPr="00163E0D" w:rsidRDefault="00657C5E" w:rsidP="00163E0D">
      <w:pPr>
        <w:bidi/>
        <w:spacing w:line="240" w:lineRule="auto"/>
        <w:ind w:left="705"/>
        <w:jc w:val="center"/>
        <w:rPr>
          <w:rFonts w:ascii="Traditional Arabic" w:hAnsi="Traditional Arabic" w:cs="Traditional Arabic"/>
          <w:sz w:val="32"/>
          <w:szCs w:val="32"/>
          <w:rtl/>
          <w:lang w:bidi="ar-DZ"/>
        </w:rPr>
      </w:pPr>
    </w:p>
    <w:p w:rsidR="000566BB" w:rsidRPr="000466DC" w:rsidRDefault="000566BB" w:rsidP="00163E0D">
      <w:pPr>
        <w:bidi/>
        <w:spacing w:line="240" w:lineRule="auto"/>
        <w:jc w:val="center"/>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المصدر: دائرة الإدارة والمالية .</w:t>
      </w:r>
    </w:p>
    <w:p w:rsidR="00A63E27" w:rsidRPr="002755A2" w:rsidRDefault="004E1A7A" w:rsidP="00E5109F">
      <w:pPr>
        <w:bidi/>
        <w:spacing w:line="24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يمكن توضيح الهيكل التنظيمي </w:t>
      </w:r>
      <w:r w:rsidR="00E5109F">
        <w:rPr>
          <w:rFonts w:ascii="Traditional Arabic" w:hAnsi="Traditional Arabic" w:cs="Traditional Arabic" w:hint="cs"/>
          <w:b/>
          <w:bCs/>
          <w:sz w:val="32"/>
          <w:szCs w:val="32"/>
          <w:rtl/>
          <w:lang w:bidi="ar-DZ"/>
        </w:rPr>
        <w:t>للوحدة</w:t>
      </w:r>
      <w:r>
        <w:rPr>
          <w:rFonts w:ascii="Traditional Arabic" w:hAnsi="Traditional Arabic" w:cs="Traditional Arabic" w:hint="cs"/>
          <w:b/>
          <w:bCs/>
          <w:sz w:val="32"/>
          <w:szCs w:val="32"/>
          <w:rtl/>
          <w:lang w:bidi="ar-DZ"/>
        </w:rPr>
        <w:t xml:space="preserve"> من خلال الشكل </w:t>
      </w:r>
      <w:r w:rsidR="00E5109F">
        <w:rPr>
          <w:rFonts w:ascii="Traditional Arabic" w:hAnsi="Traditional Arabic" w:cs="Traditional Arabic" w:hint="cs"/>
          <w:b/>
          <w:bCs/>
          <w:sz w:val="32"/>
          <w:szCs w:val="32"/>
          <w:rtl/>
          <w:lang w:bidi="ar-DZ"/>
        </w:rPr>
        <w:t>الموالي</w:t>
      </w:r>
      <w:r>
        <w:rPr>
          <w:rFonts w:ascii="Traditional Arabic" w:hAnsi="Traditional Arabic" w:cs="Traditional Arabic" w:hint="cs"/>
          <w:b/>
          <w:bCs/>
          <w:sz w:val="32"/>
          <w:szCs w:val="32"/>
          <w:rtl/>
          <w:lang w:bidi="ar-DZ"/>
        </w:rPr>
        <w:t>:</w:t>
      </w: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0466DC" w:rsidRDefault="000466DC" w:rsidP="000466DC">
      <w:pPr>
        <w:bidi/>
        <w:spacing w:line="240" w:lineRule="auto"/>
        <w:jc w:val="center"/>
        <w:rPr>
          <w:rFonts w:ascii="Traditional Arabic" w:hAnsi="Traditional Arabic" w:cs="Traditional Arabic"/>
          <w:sz w:val="32"/>
          <w:szCs w:val="32"/>
          <w:rtl/>
          <w:lang w:bidi="ar-DZ"/>
        </w:rPr>
      </w:pPr>
    </w:p>
    <w:p w:rsidR="00F24171" w:rsidRPr="000466DC" w:rsidRDefault="002755A2" w:rsidP="00A63E27">
      <w:pPr>
        <w:bidi/>
        <w:spacing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w:t>
      </w:r>
      <w:r w:rsidR="00F24171" w:rsidRPr="000466DC">
        <w:rPr>
          <w:rFonts w:ascii="Traditional Arabic" w:hAnsi="Traditional Arabic" w:cs="Traditional Arabic"/>
          <w:b/>
          <w:bCs/>
          <w:sz w:val="32"/>
          <w:szCs w:val="32"/>
          <w:rtl/>
          <w:lang w:bidi="ar-DZ"/>
        </w:rPr>
        <w:t>لشكل (02) : الهيكل التنظيمي لوحدة أغذية الأنعام بالمسيلة</w:t>
      </w:r>
    </w:p>
    <w:p w:rsidR="00F24171" w:rsidRPr="00163E0D" w:rsidRDefault="00FA583B"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59264" behindDoc="0" locked="0" layoutInCell="1" allowOverlap="1" wp14:anchorId="74B92ABC" wp14:editId="7EA9680D">
                <wp:simplePos x="0" y="0"/>
                <wp:positionH relativeFrom="column">
                  <wp:posOffset>2510111</wp:posOffset>
                </wp:positionH>
                <wp:positionV relativeFrom="paragraph">
                  <wp:posOffset>125730</wp:posOffset>
                </wp:positionV>
                <wp:extent cx="2254043" cy="478465"/>
                <wp:effectExtent l="0" t="0" r="13335" b="17145"/>
                <wp:wrapNone/>
                <wp:docPr id="1" name="مستطيل مستدير الزوايا 1"/>
                <wp:cNvGraphicFramePr/>
                <a:graphic xmlns:a="http://schemas.openxmlformats.org/drawingml/2006/main">
                  <a:graphicData uri="http://schemas.microsoft.com/office/word/2010/wordprocessingShape">
                    <wps:wsp>
                      <wps:cNvSpPr/>
                      <wps:spPr>
                        <a:xfrm>
                          <a:off x="0" y="0"/>
                          <a:ext cx="2254043" cy="47846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FA583B" w:rsidRPr="00FA583B" w:rsidRDefault="00FA583B" w:rsidP="00FA583B">
                            <w:pPr>
                              <w:jc w:val="center"/>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المـــــ</w:t>
                            </w:r>
                            <w:r w:rsidR="00E04018">
                              <w:rPr>
                                <w:rFonts w:ascii="Traditional Arabic" w:hAnsi="Traditional Arabic" w:cs="Traditional Arabic" w:hint="cs"/>
                                <w:b/>
                                <w:bCs/>
                                <w:sz w:val="32"/>
                                <w:szCs w:val="32"/>
                                <w:rtl/>
                                <w:lang w:bidi="ar-DZ"/>
                              </w:rPr>
                              <w:t>ــــــــــــــــــــــــــــــــــــــــــــــــــ</w:t>
                            </w:r>
                            <w:r>
                              <w:rPr>
                                <w:rFonts w:ascii="Traditional Arabic" w:hAnsi="Traditional Arabic" w:cs="Traditional Arabic" w:hint="cs"/>
                                <w:b/>
                                <w:bCs/>
                                <w:sz w:val="32"/>
                                <w:szCs w:val="32"/>
                                <w:rtl/>
                                <w:lang w:bidi="ar-DZ"/>
                              </w:rPr>
                              <w:t>ـدير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 o:spid="_x0000_s1026" style="position:absolute;left:0;text-align:left;margin-left:197.65pt;margin-top:9.9pt;width:177.5pt;height: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" fillcolor="white [3201]" strokecolor="#f79646 [3209]" strokeweight="2pt">
                <v:textbox>
                  <w:txbxContent>
                    <w:p w:rsidR="00FA583B" w:rsidRPr="00FA583B" w:rsidRDefault="00FA583B" w:rsidP="00FA583B">
                      <w:pPr>
                        <w:jc w:val="center"/>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المـــــ</w:t>
                      </w:r>
                      <w:r w:rsidR="00E04018">
                        <w:rPr>
                          <w:rFonts w:ascii="Traditional Arabic" w:hAnsi="Traditional Arabic" w:cs="Traditional Arabic" w:hint="cs"/>
                          <w:b/>
                          <w:bCs/>
                          <w:sz w:val="32"/>
                          <w:szCs w:val="32"/>
                          <w:rtl/>
                          <w:lang w:bidi="ar-DZ"/>
                        </w:rPr>
                        <w:t>ــــــــــــــــــــــــــــــــــــــــــــــــــ</w:t>
                      </w:r>
                      <w:r>
                        <w:rPr>
                          <w:rFonts w:ascii="Traditional Arabic" w:hAnsi="Traditional Arabic" w:cs="Traditional Arabic" w:hint="cs"/>
                          <w:b/>
                          <w:bCs/>
                          <w:sz w:val="32"/>
                          <w:szCs w:val="32"/>
                          <w:rtl/>
                          <w:lang w:bidi="ar-DZ"/>
                        </w:rPr>
                        <w:t>ـدير</w:t>
                      </w:r>
                    </w:p>
                  </w:txbxContent>
                </v:textbox>
              </v:roundrect>
            </w:pict>
          </mc:Fallback>
        </mc:AlternateContent>
      </w:r>
    </w:p>
    <w:p w:rsidR="00F24171" w:rsidRPr="00163E0D" w:rsidRDefault="00E04018"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5408" behindDoc="0" locked="0" layoutInCell="1" allowOverlap="1" wp14:anchorId="4409C15E" wp14:editId="454C1CB9">
                <wp:simplePos x="0" y="0"/>
                <wp:positionH relativeFrom="column">
                  <wp:posOffset>926465</wp:posOffset>
                </wp:positionH>
                <wp:positionV relativeFrom="paragraph">
                  <wp:posOffset>332740</wp:posOffset>
                </wp:positionV>
                <wp:extent cx="0" cy="254635"/>
                <wp:effectExtent l="95250" t="19050" r="76200" b="88265"/>
                <wp:wrapNone/>
                <wp:docPr id="6" name="رابط كسهم مستقيم 6"/>
                <wp:cNvGraphicFramePr/>
                <a:graphic xmlns:a="http://schemas.openxmlformats.org/drawingml/2006/main">
                  <a:graphicData uri="http://schemas.microsoft.com/office/word/2010/wordprocessingShape">
                    <wps:wsp>
                      <wps:cNvCnPr/>
                      <wps:spPr>
                        <a:xfrm>
                          <a:off x="0" y="0"/>
                          <a:ext cx="0" cy="25463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6" o:spid="_x0000_s1026" type="#_x0000_t32" style="position:absolute;margin-left:72.95pt;margin-top:26.2pt;width:0;height:20.0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4384" behindDoc="0" locked="0" layoutInCell="1" allowOverlap="1" wp14:anchorId="13F6BC6D" wp14:editId="7BA7658E">
                <wp:simplePos x="0" y="0"/>
                <wp:positionH relativeFrom="column">
                  <wp:posOffset>4286250</wp:posOffset>
                </wp:positionH>
                <wp:positionV relativeFrom="paragraph">
                  <wp:posOffset>343535</wp:posOffset>
                </wp:positionV>
                <wp:extent cx="10160" cy="287020"/>
                <wp:effectExtent l="95250" t="19050" r="85090" b="93980"/>
                <wp:wrapNone/>
                <wp:docPr id="5" name="رابط كسهم مستقيم 5"/>
                <wp:cNvGraphicFramePr/>
                <a:graphic xmlns:a="http://schemas.openxmlformats.org/drawingml/2006/main">
                  <a:graphicData uri="http://schemas.microsoft.com/office/word/2010/wordprocessingShape">
                    <wps:wsp>
                      <wps:cNvCnPr/>
                      <wps:spPr>
                        <a:xfrm>
                          <a:off x="0" y="0"/>
                          <a:ext cx="10160" cy="28702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رابط كسهم مستقيم 5" o:spid="_x0000_s1026" type="#_x0000_t32" style="position:absolute;margin-left:337.5pt;margin-top:27.05pt;width:.8pt;height:22.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3360" behindDoc="0" locked="0" layoutInCell="1" allowOverlap="1" wp14:anchorId="5FEFEF1F" wp14:editId="12B55FE4">
                <wp:simplePos x="0" y="0"/>
                <wp:positionH relativeFrom="column">
                  <wp:posOffset>6029960</wp:posOffset>
                </wp:positionH>
                <wp:positionV relativeFrom="paragraph">
                  <wp:posOffset>343535</wp:posOffset>
                </wp:positionV>
                <wp:extent cx="0" cy="287020"/>
                <wp:effectExtent l="95250" t="19050" r="95250" b="93980"/>
                <wp:wrapNone/>
                <wp:docPr id="4" name="رابط كسهم مستقيم 4"/>
                <wp:cNvGraphicFramePr/>
                <a:graphic xmlns:a="http://schemas.openxmlformats.org/drawingml/2006/main">
                  <a:graphicData uri="http://schemas.microsoft.com/office/word/2010/wordprocessingShape">
                    <wps:wsp>
                      <wps:cNvCnPr/>
                      <wps:spPr>
                        <a:xfrm>
                          <a:off x="0" y="0"/>
                          <a:ext cx="0" cy="28702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رابط كسهم مستقيم 4" o:spid="_x0000_s1026" type="#_x0000_t32" style="position:absolute;margin-left:474.8pt;margin-top:27.05pt;width:0;height:22.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2336" behindDoc="0" locked="0" layoutInCell="1" allowOverlap="1" wp14:anchorId="532C6952" wp14:editId="69D1512B">
                <wp:simplePos x="0" y="0"/>
                <wp:positionH relativeFrom="column">
                  <wp:posOffset>926465</wp:posOffset>
                </wp:positionH>
                <wp:positionV relativeFrom="paragraph">
                  <wp:posOffset>332740</wp:posOffset>
                </wp:positionV>
                <wp:extent cx="5103495" cy="10160"/>
                <wp:effectExtent l="38100" t="38100" r="59055" b="85090"/>
                <wp:wrapNone/>
                <wp:docPr id="3" name="رابط مستقيم 3"/>
                <wp:cNvGraphicFramePr/>
                <a:graphic xmlns:a="http://schemas.openxmlformats.org/drawingml/2006/main">
                  <a:graphicData uri="http://schemas.microsoft.com/office/word/2010/wordprocessingShape">
                    <wps:wsp>
                      <wps:cNvCnPr/>
                      <wps:spPr>
                        <a:xfrm flipH="1" flipV="1">
                          <a:off x="0" y="0"/>
                          <a:ext cx="5103495" cy="1016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3"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95pt,26.2pt" to="474.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" strokecolor="black [3200]" strokeweight="2pt">
                <v:shadow on="t" color="black" opacity="24903f" origin=",.5" offset="0,.55556mm"/>
              </v:lin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0288" behindDoc="0" locked="0" layoutInCell="1" allowOverlap="1" wp14:anchorId="1E23CB6B" wp14:editId="5E3F97D1">
                <wp:simplePos x="0" y="0"/>
                <wp:positionH relativeFrom="column">
                  <wp:posOffset>3606313</wp:posOffset>
                </wp:positionH>
                <wp:positionV relativeFrom="paragraph">
                  <wp:posOffset>173473</wp:posOffset>
                </wp:positionV>
                <wp:extent cx="0" cy="1711739"/>
                <wp:effectExtent l="95250" t="19050" r="76200" b="98425"/>
                <wp:wrapNone/>
                <wp:docPr id="2" name="رابط كسهم مستقيم 2"/>
                <wp:cNvGraphicFramePr/>
                <a:graphic xmlns:a="http://schemas.openxmlformats.org/drawingml/2006/main">
                  <a:graphicData uri="http://schemas.microsoft.com/office/word/2010/wordprocessingShape">
                    <wps:wsp>
                      <wps:cNvCnPr/>
                      <wps:spPr>
                        <a:xfrm>
                          <a:off x="0" y="0"/>
                          <a:ext cx="0" cy="171173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2" o:spid="_x0000_s1026" type="#_x0000_t32" style="position:absolute;margin-left:283.95pt;margin-top:13.65pt;width:0;height:13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6432" behindDoc="0" locked="0" layoutInCell="1" allowOverlap="1" wp14:anchorId="48B025DC" wp14:editId="28A94935">
                <wp:simplePos x="0" y="0"/>
                <wp:positionH relativeFrom="column">
                  <wp:posOffset>2574290</wp:posOffset>
                </wp:positionH>
                <wp:positionV relativeFrom="paragraph">
                  <wp:posOffset>337820</wp:posOffset>
                </wp:positionV>
                <wp:extent cx="0" cy="318770"/>
                <wp:effectExtent l="114300" t="19050" r="114300" b="100330"/>
                <wp:wrapNone/>
                <wp:docPr id="7" name="رابط كسهم مستقيم 7"/>
                <wp:cNvGraphicFramePr/>
                <a:graphic xmlns:a="http://schemas.openxmlformats.org/drawingml/2006/main">
                  <a:graphicData uri="http://schemas.microsoft.com/office/word/2010/wordprocessingShape">
                    <wps:wsp>
                      <wps:cNvCnPr/>
                      <wps:spPr>
                        <a:xfrm>
                          <a:off x="0" y="0"/>
                          <a:ext cx="0" cy="3187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رابط كسهم مستقيم 7" o:spid="_x0000_s1026" type="#_x0000_t32" style="position:absolute;margin-left:202.7pt;margin-top:26.6pt;width:0;height:25.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" strokecolor="black [3200]" strokeweight="2pt">
                <v:stroke endarrow="open"/>
                <v:shadow on="t" color="black" opacity="24903f" origin=",.5" offset="0,.55556mm"/>
              </v:shape>
            </w:pict>
          </mc:Fallback>
        </mc:AlternateContent>
      </w:r>
    </w:p>
    <w:p w:rsidR="00F24171" w:rsidRPr="00163E0D" w:rsidRDefault="001F0CE3"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0528" behindDoc="0" locked="0" layoutInCell="1" allowOverlap="1" wp14:anchorId="016A3965" wp14:editId="63288193">
                <wp:simplePos x="0" y="0"/>
                <wp:positionH relativeFrom="column">
                  <wp:posOffset>256540</wp:posOffset>
                </wp:positionH>
                <wp:positionV relativeFrom="paragraph">
                  <wp:posOffset>161290</wp:posOffset>
                </wp:positionV>
                <wp:extent cx="1275715" cy="807085"/>
                <wp:effectExtent l="0" t="0" r="19685" b="12065"/>
                <wp:wrapNone/>
                <wp:docPr id="13" name="مستطيل مستدير الزوايا 13"/>
                <wp:cNvGraphicFramePr/>
                <a:graphic xmlns:a="http://schemas.openxmlformats.org/drawingml/2006/main">
                  <a:graphicData uri="http://schemas.microsoft.com/office/word/2010/wordprocessingShape">
                    <wps:wsp>
                      <wps:cNvSpPr/>
                      <wps:spPr>
                        <a:xfrm>
                          <a:off x="0" y="0"/>
                          <a:ext cx="1275715" cy="80708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E3BF6" w:rsidRPr="003E3BF6" w:rsidRDefault="003E3BF6" w:rsidP="003E3BF6">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مساعد مكلف بمراقبة النوعية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3" o:spid="_x0000_s1027" style="position:absolute;left:0;text-align:left;margin-left:20.2pt;margin-top:12.7pt;width:100.45pt;height:6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" fillcolor="white [3201]" strokecolor="#f79646 [3209]" strokeweight="2pt">
                <v:textbox>
                  <w:txbxContent>
                    <w:p w:rsidR="003E3BF6" w:rsidRPr="003E3BF6" w:rsidRDefault="003E3BF6" w:rsidP="003E3BF6">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مساعد مكلف بمراقبة النوعية</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9504" behindDoc="0" locked="0" layoutInCell="1" allowOverlap="1" wp14:anchorId="23FFD2DA" wp14:editId="2848AA19">
                <wp:simplePos x="0" y="0"/>
                <wp:positionH relativeFrom="column">
                  <wp:posOffset>1946910</wp:posOffset>
                </wp:positionH>
                <wp:positionV relativeFrom="paragraph">
                  <wp:posOffset>204470</wp:posOffset>
                </wp:positionV>
                <wp:extent cx="1233170" cy="817880"/>
                <wp:effectExtent l="0" t="0" r="24130" b="20320"/>
                <wp:wrapNone/>
                <wp:docPr id="12" name="مستطيل مستدير الزوايا 12"/>
                <wp:cNvGraphicFramePr/>
                <a:graphic xmlns:a="http://schemas.openxmlformats.org/drawingml/2006/main">
                  <a:graphicData uri="http://schemas.microsoft.com/office/word/2010/wordprocessingShape">
                    <wps:wsp>
                      <wps:cNvSpPr/>
                      <wps:spPr>
                        <a:xfrm>
                          <a:off x="0" y="0"/>
                          <a:ext cx="1233170" cy="8178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FA583B" w:rsidRPr="00FA583B" w:rsidRDefault="00FA583B" w:rsidP="00FA583B">
                            <w:pPr>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مساعد مكلف بمراقبة التسيير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2" o:spid="_x0000_s1028" style="position:absolute;left:0;text-align:left;margin-left:153.3pt;margin-top:16.1pt;width:97.1pt;height:6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" fillcolor="white [3201]" strokecolor="#f79646 [3209]" strokeweight="2pt">
                <v:textbox>
                  <w:txbxContent>
                    <w:p w:rsidR="00FA583B" w:rsidRPr="00FA583B" w:rsidRDefault="00FA583B" w:rsidP="00FA583B">
                      <w:pPr>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مساعد مكلف بمراقبة التسيير</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8480" behindDoc="0" locked="0" layoutInCell="1" allowOverlap="1" wp14:anchorId="06B23DB4" wp14:editId="7EF5D3D7">
                <wp:simplePos x="0" y="0"/>
                <wp:positionH relativeFrom="column">
                  <wp:posOffset>3733800</wp:posOffset>
                </wp:positionH>
                <wp:positionV relativeFrom="paragraph">
                  <wp:posOffset>203835</wp:posOffset>
                </wp:positionV>
                <wp:extent cx="1201420" cy="807085"/>
                <wp:effectExtent l="0" t="0" r="17780" b="12065"/>
                <wp:wrapNone/>
                <wp:docPr id="9" name="مستطيل مستدير الزوايا 9"/>
                <wp:cNvGraphicFramePr/>
                <a:graphic xmlns:a="http://schemas.openxmlformats.org/drawingml/2006/main">
                  <a:graphicData uri="http://schemas.microsoft.com/office/word/2010/wordprocessingShape">
                    <wps:wsp>
                      <wps:cNvSpPr/>
                      <wps:spPr>
                        <a:xfrm>
                          <a:off x="0" y="0"/>
                          <a:ext cx="1201420" cy="807085"/>
                        </a:xfrm>
                        <a:prstGeom prst="roundRect">
                          <a:avLst/>
                        </a:prstGeom>
                        <a:solidFill>
                          <a:schemeClr val="lt1">
                            <a:alpha val="26000"/>
                          </a:schemeClr>
                        </a:solidFill>
                      </wps:spPr>
                      <wps:style>
                        <a:lnRef idx="2">
                          <a:schemeClr val="accent6"/>
                        </a:lnRef>
                        <a:fillRef idx="1">
                          <a:schemeClr val="lt1"/>
                        </a:fillRef>
                        <a:effectRef idx="0">
                          <a:schemeClr val="accent6"/>
                        </a:effectRef>
                        <a:fontRef idx="minor">
                          <a:schemeClr val="dk1"/>
                        </a:fontRef>
                      </wps:style>
                      <wps:txbx>
                        <w:txbxContent>
                          <w:p w:rsidR="00FA583B" w:rsidRPr="00FA583B" w:rsidRDefault="00FA583B" w:rsidP="00FA583B">
                            <w:pPr>
                              <w:spacing w:line="240" w:lineRule="auto"/>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مساعد مكلف بالأمن والوقاية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9" o:spid="_x0000_s1029" style="position:absolute;left:0;text-align:left;margin-left:294pt;margin-top:16.05pt;width:94.6pt;height:6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" fillcolor="white [3201]" strokecolor="#f79646 [3209]" strokeweight="2pt">
                <v:fill opacity="16962f"/>
                <v:textbox>
                  <w:txbxContent>
                    <w:p w:rsidR="00FA583B" w:rsidRPr="00FA583B" w:rsidRDefault="00FA583B" w:rsidP="00FA583B">
                      <w:pPr>
                        <w:spacing w:line="240" w:lineRule="auto"/>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مساعد مكلف بالأمن والوقاية</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67456" behindDoc="0" locked="0" layoutInCell="1" allowOverlap="1" wp14:anchorId="37CCDAD0" wp14:editId="48F33335">
                <wp:simplePos x="0" y="0"/>
                <wp:positionH relativeFrom="column">
                  <wp:posOffset>5455920</wp:posOffset>
                </wp:positionH>
                <wp:positionV relativeFrom="paragraph">
                  <wp:posOffset>203835</wp:posOffset>
                </wp:positionV>
                <wp:extent cx="1116330" cy="807085"/>
                <wp:effectExtent l="0" t="0" r="26670" b="12065"/>
                <wp:wrapNone/>
                <wp:docPr id="8" name="مستطيل مستدير الزوايا 8"/>
                <wp:cNvGraphicFramePr/>
                <a:graphic xmlns:a="http://schemas.openxmlformats.org/drawingml/2006/main">
                  <a:graphicData uri="http://schemas.microsoft.com/office/word/2010/wordprocessingShape">
                    <wps:wsp>
                      <wps:cNvSpPr/>
                      <wps:spPr>
                        <a:xfrm>
                          <a:off x="0" y="0"/>
                          <a:ext cx="1116330" cy="80708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FA583B" w:rsidRPr="00FA583B" w:rsidRDefault="00FA583B" w:rsidP="00FA583B">
                            <w:pPr>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السكرتارية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8" o:spid="_x0000_s1030" style="position:absolute;left:0;text-align:left;margin-left:429.6pt;margin-top:16.05pt;width:87.9pt;height:63.5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" fillcolor="white [3201]" strokecolor="#f79646 [3209]" strokeweight="2pt">
                <v:textbox>
                  <w:txbxContent>
                    <w:p w:rsidR="00FA583B" w:rsidRPr="00FA583B" w:rsidRDefault="00FA583B" w:rsidP="00FA583B">
                      <w:pPr>
                        <w:jc w:val="center"/>
                        <w:rPr>
                          <w:rFonts w:ascii="Traditional Arabic" w:hAnsi="Traditional Arabic" w:cs="Traditional Arabic"/>
                          <w:sz w:val="32"/>
                          <w:szCs w:val="32"/>
                          <w:lang w:bidi="ar-DZ"/>
                        </w:rPr>
                      </w:pPr>
                      <w:r w:rsidRPr="00FA583B">
                        <w:rPr>
                          <w:rFonts w:ascii="Traditional Arabic" w:hAnsi="Traditional Arabic" w:cs="Traditional Arabic"/>
                          <w:sz w:val="32"/>
                          <w:szCs w:val="32"/>
                          <w:rtl/>
                          <w:lang w:bidi="ar-DZ"/>
                        </w:rPr>
                        <w:t>السكرتارية</w:t>
                      </w:r>
                    </w:p>
                  </w:txbxContent>
                </v:textbox>
              </v:roundrect>
            </w:pict>
          </mc:Fallback>
        </mc:AlternateContent>
      </w:r>
    </w:p>
    <w:p w:rsidR="00F24171" w:rsidRPr="00163E0D" w:rsidRDefault="00F24171" w:rsidP="00163E0D">
      <w:pPr>
        <w:bidi/>
        <w:spacing w:line="240" w:lineRule="auto"/>
        <w:rPr>
          <w:rFonts w:ascii="Traditional Arabic" w:hAnsi="Traditional Arabic" w:cs="Traditional Arabic"/>
          <w:sz w:val="32"/>
          <w:szCs w:val="32"/>
          <w:rtl/>
          <w:lang w:bidi="ar-DZ"/>
        </w:rPr>
      </w:pPr>
    </w:p>
    <w:p w:rsidR="004A633E" w:rsidRPr="00163E0D" w:rsidRDefault="00E04018" w:rsidP="00163E0D">
      <w:pPr>
        <w:tabs>
          <w:tab w:val="left" w:pos="1082"/>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1552" behindDoc="0" locked="0" layoutInCell="1" allowOverlap="1" wp14:anchorId="35004355" wp14:editId="6623EDDE">
                <wp:simplePos x="0" y="0"/>
                <wp:positionH relativeFrom="column">
                  <wp:posOffset>5657850</wp:posOffset>
                </wp:positionH>
                <wp:positionV relativeFrom="paragraph">
                  <wp:posOffset>306070</wp:posOffset>
                </wp:positionV>
                <wp:extent cx="297180" cy="285750"/>
                <wp:effectExtent l="38100" t="19050" r="83820" b="95250"/>
                <wp:wrapNone/>
                <wp:docPr id="14" name="رابط كسهم مستقيم 14"/>
                <wp:cNvGraphicFramePr/>
                <a:graphic xmlns:a="http://schemas.openxmlformats.org/drawingml/2006/main">
                  <a:graphicData uri="http://schemas.microsoft.com/office/word/2010/wordprocessingShape">
                    <wps:wsp>
                      <wps:cNvCnPr/>
                      <wps:spPr>
                        <a:xfrm>
                          <a:off x="0" y="0"/>
                          <a:ext cx="297180" cy="285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4" o:spid="_x0000_s1026" type="#_x0000_t32" style="position:absolute;margin-left:445.5pt;margin-top:24.1pt;width:23.4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3600" behindDoc="0" locked="0" layoutInCell="1" allowOverlap="1" wp14:anchorId="0B693D43" wp14:editId="5F5FDE1F">
                <wp:simplePos x="0" y="0"/>
                <wp:positionH relativeFrom="column">
                  <wp:posOffset>4233634</wp:posOffset>
                </wp:positionH>
                <wp:positionV relativeFrom="paragraph">
                  <wp:posOffset>285056</wp:posOffset>
                </wp:positionV>
                <wp:extent cx="404037" cy="307931"/>
                <wp:effectExtent l="38100" t="19050" r="91440" b="92710"/>
                <wp:wrapNone/>
                <wp:docPr id="16" name="رابط كسهم مستقيم 16"/>
                <wp:cNvGraphicFramePr/>
                <a:graphic xmlns:a="http://schemas.openxmlformats.org/drawingml/2006/main">
                  <a:graphicData uri="http://schemas.microsoft.com/office/word/2010/wordprocessingShape">
                    <wps:wsp>
                      <wps:cNvCnPr/>
                      <wps:spPr>
                        <a:xfrm>
                          <a:off x="0" y="0"/>
                          <a:ext cx="404037" cy="30793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6" o:spid="_x0000_s1026" type="#_x0000_t32" style="position:absolute;margin-left:333.35pt;margin-top:22.45pt;width:31.8pt;height:2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9744" behindDoc="0" locked="0" layoutInCell="1" allowOverlap="1" wp14:anchorId="7BD94099" wp14:editId="589018A7">
                <wp:simplePos x="0" y="0"/>
                <wp:positionH relativeFrom="column">
                  <wp:posOffset>852332</wp:posOffset>
                </wp:positionH>
                <wp:positionV relativeFrom="paragraph">
                  <wp:posOffset>284169</wp:posOffset>
                </wp:positionV>
                <wp:extent cx="435610" cy="339090"/>
                <wp:effectExtent l="38100" t="19050" r="59690" b="99060"/>
                <wp:wrapNone/>
                <wp:docPr id="23" name="رابط كسهم مستقيم 23"/>
                <wp:cNvGraphicFramePr/>
                <a:graphic xmlns:a="http://schemas.openxmlformats.org/drawingml/2006/main">
                  <a:graphicData uri="http://schemas.microsoft.com/office/word/2010/wordprocessingShape">
                    <wps:wsp>
                      <wps:cNvCnPr/>
                      <wps:spPr>
                        <a:xfrm flipH="1">
                          <a:off x="0" y="0"/>
                          <a:ext cx="435610" cy="3390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23" o:spid="_x0000_s1026" type="#_x0000_t32" style="position:absolute;margin-left:67.1pt;margin-top:22.4pt;width:34.3pt;height:26.7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0768" behindDoc="0" locked="0" layoutInCell="1" allowOverlap="1" wp14:anchorId="2B0EAE3D" wp14:editId="6D3F1F64">
                <wp:simplePos x="0" y="0"/>
                <wp:positionH relativeFrom="column">
                  <wp:posOffset>2510155</wp:posOffset>
                </wp:positionH>
                <wp:positionV relativeFrom="paragraph">
                  <wp:posOffset>282575</wp:posOffset>
                </wp:positionV>
                <wp:extent cx="329565" cy="339090"/>
                <wp:effectExtent l="38100" t="19050" r="70485" b="99060"/>
                <wp:wrapNone/>
                <wp:docPr id="24" name="رابط كسهم مستقيم 24"/>
                <wp:cNvGraphicFramePr/>
                <a:graphic xmlns:a="http://schemas.openxmlformats.org/drawingml/2006/main">
                  <a:graphicData uri="http://schemas.microsoft.com/office/word/2010/wordprocessingShape">
                    <wps:wsp>
                      <wps:cNvCnPr/>
                      <wps:spPr>
                        <a:xfrm flipH="1">
                          <a:off x="0" y="0"/>
                          <a:ext cx="329565" cy="3390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24" o:spid="_x0000_s1026" type="#_x0000_t32" style="position:absolute;margin-left:197.65pt;margin-top:22.25pt;width:25.95pt;height:26.7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2576" behindDoc="0" locked="0" layoutInCell="1" allowOverlap="1" wp14:anchorId="29A4393D" wp14:editId="1C34A105">
                <wp:simplePos x="0" y="0"/>
                <wp:positionH relativeFrom="column">
                  <wp:posOffset>1277620</wp:posOffset>
                </wp:positionH>
                <wp:positionV relativeFrom="paragraph">
                  <wp:posOffset>282575</wp:posOffset>
                </wp:positionV>
                <wp:extent cx="4401185" cy="0"/>
                <wp:effectExtent l="38100" t="38100" r="56515" b="95250"/>
                <wp:wrapNone/>
                <wp:docPr id="15" name="رابط مستقيم 15"/>
                <wp:cNvGraphicFramePr/>
                <a:graphic xmlns:a="http://schemas.openxmlformats.org/drawingml/2006/main">
                  <a:graphicData uri="http://schemas.microsoft.com/office/word/2010/wordprocessingShape">
                    <wps:wsp>
                      <wps:cNvCnPr/>
                      <wps:spPr>
                        <a:xfrm>
                          <a:off x="0" y="0"/>
                          <a:ext cx="440118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6pt,22.25pt" to="447.1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" strokecolor="black [3200]" strokeweight="2pt">
                <v:shadow on="t" color="black" opacity="24903f" origin=",.5" offset="0,.55556mm"/>
              </v:line>
            </w:pict>
          </mc:Fallback>
        </mc:AlternateContent>
      </w:r>
    </w:p>
    <w:p w:rsidR="004A633E" w:rsidRPr="00163E0D" w:rsidRDefault="001F0CE3"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8720" behindDoc="0" locked="0" layoutInCell="1" allowOverlap="1" wp14:anchorId="2A11F7B6" wp14:editId="0E58D21E">
                <wp:simplePos x="0" y="0"/>
                <wp:positionH relativeFrom="column">
                  <wp:posOffset>256245</wp:posOffset>
                </wp:positionH>
                <wp:positionV relativeFrom="paragraph">
                  <wp:posOffset>157480</wp:posOffset>
                </wp:positionV>
                <wp:extent cx="1211580" cy="807720"/>
                <wp:effectExtent l="0" t="0" r="26670" b="11430"/>
                <wp:wrapNone/>
                <wp:docPr id="22" name="مستطيل مستدير الزوايا 22"/>
                <wp:cNvGraphicFramePr/>
                <a:graphic xmlns:a="http://schemas.openxmlformats.org/drawingml/2006/main">
                  <a:graphicData uri="http://schemas.microsoft.com/office/word/2010/wordprocessingShape">
                    <wps:wsp>
                      <wps:cNvSpPr/>
                      <wps:spPr>
                        <a:xfrm>
                          <a:off x="0" y="0"/>
                          <a:ext cx="1211580" cy="80772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دائرة المخزونات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22" o:spid="_x0000_s1031" style="position:absolute;left:0;text-align:left;margin-left:20.2pt;margin-top:12.4pt;width:95.4pt;height:63.6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" fillcolor="white [3201]" strokecolor="#f79646 [3209]" strokeweight="2pt">
                <v:textbo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دائرة المخزونات</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7696" behindDoc="0" locked="0" layoutInCell="1" allowOverlap="1" wp14:anchorId="008189F1" wp14:editId="04958925">
                <wp:simplePos x="0" y="0"/>
                <wp:positionH relativeFrom="column">
                  <wp:posOffset>1787525</wp:posOffset>
                </wp:positionH>
                <wp:positionV relativeFrom="paragraph">
                  <wp:posOffset>167005</wp:posOffset>
                </wp:positionV>
                <wp:extent cx="1073785" cy="807720"/>
                <wp:effectExtent l="0" t="0" r="12065" b="11430"/>
                <wp:wrapNone/>
                <wp:docPr id="21" name="مستطيل مستدير الزوايا 21"/>
                <wp:cNvGraphicFramePr/>
                <a:graphic xmlns:a="http://schemas.openxmlformats.org/drawingml/2006/main">
                  <a:graphicData uri="http://schemas.microsoft.com/office/word/2010/wordprocessingShape">
                    <wps:wsp>
                      <wps:cNvSpPr/>
                      <wps:spPr>
                        <a:xfrm>
                          <a:off x="0" y="0"/>
                          <a:ext cx="1073785" cy="80772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دائرة النقل والتموين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21" o:spid="_x0000_s1032" style="position:absolute;left:0;text-align:left;margin-left:140.75pt;margin-top:13.15pt;width:84.55pt;height:63.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" fillcolor="white [3201]" strokecolor="#f79646 [3209]" strokeweight="2pt">
                <v:textbo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دائرة النقل والتموين</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6672" behindDoc="0" locked="0" layoutInCell="1" allowOverlap="1" wp14:anchorId="77BAF275" wp14:editId="59F469AC">
                <wp:simplePos x="0" y="0"/>
                <wp:positionH relativeFrom="column">
                  <wp:posOffset>3106420</wp:posOffset>
                </wp:positionH>
                <wp:positionV relativeFrom="paragraph">
                  <wp:posOffset>168275</wp:posOffset>
                </wp:positionV>
                <wp:extent cx="1031240" cy="754380"/>
                <wp:effectExtent l="0" t="0" r="16510" b="26670"/>
                <wp:wrapNone/>
                <wp:docPr id="20" name="مستطيل مستدير الزوايا 20"/>
                <wp:cNvGraphicFramePr/>
                <a:graphic xmlns:a="http://schemas.openxmlformats.org/drawingml/2006/main">
                  <a:graphicData uri="http://schemas.microsoft.com/office/word/2010/wordprocessingShape">
                    <wps:wsp>
                      <wps:cNvSpPr/>
                      <wps:spPr>
                        <a:xfrm>
                          <a:off x="0" y="0"/>
                          <a:ext cx="1031240" cy="7543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E3BF6" w:rsidRPr="003E3BF6" w:rsidRDefault="003E3BF6" w:rsidP="009E6524">
                            <w:pPr>
                              <w:spacing w:line="240" w:lineRule="auto"/>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الإدارة والمالية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20" o:spid="_x0000_s1033" style="position:absolute;left:0;text-align:left;margin-left:244.6pt;margin-top:13.25pt;width:81.2pt;height:59.4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" fillcolor="white [3201]" strokecolor="#f79646 [3209]" strokeweight="2pt">
                <v:textbox>
                  <w:txbxContent>
                    <w:p w:rsidR="003E3BF6" w:rsidRPr="003E3BF6" w:rsidRDefault="003E3BF6" w:rsidP="009E6524">
                      <w:pPr>
                        <w:spacing w:line="240" w:lineRule="auto"/>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الإدارة والمالية</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5648" behindDoc="0" locked="0" layoutInCell="1" allowOverlap="1" wp14:anchorId="1086CD1F" wp14:editId="1E77C560">
                <wp:simplePos x="0" y="0"/>
                <wp:positionH relativeFrom="column">
                  <wp:posOffset>4265930</wp:posOffset>
                </wp:positionH>
                <wp:positionV relativeFrom="paragraph">
                  <wp:posOffset>168275</wp:posOffset>
                </wp:positionV>
                <wp:extent cx="988060" cy="754380"/>
                <wp:effectExtent l="0" t="0" r="21590" b="26670"/>
                <wp:wrapNone/>
                <wp:docPr id="18" name="مستطيل مستدير الزوايا 18"/>
                <wp:cNvGraphicFramePr/>
                <a:graphic xmlns:a="http://schemas.openxmlformats.org/drawingml/2006/main">
                  <a:graphicData uri="http://schemas.microsoft.com/office/word/2010/wordprocessingShape">
                    <wps:wsp>
                      <wps:cNvSpPr/>
                      <wps:spPr>
                        <a:xfrm>
                          <a:off x="0" y="0"/>
                          <a:ext cx="988060" cy="7543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E3BF6" w:rsidRPr="003E3BF6" w:rsidRDefault="003E3BF6" w:rsidP="009E6524">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المبيعات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8" o:spid="_x0000_s1034" style="position:absolute;left:0;text-align:left;margin-left:335.9pt;margin-top:13.25pt;width:77.8pt;height:5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" fillcolor="white [3201]" strokecolor="#f79646 [3209]" strokeweight="2pt">
                <v:textbox>
                  <w:txbxContent>
                    <w:p w:rsidR="003E3BF6" w:rsidRPr="003E3BF6" w:rsidRDefault="003E3BF6" w:rsidP="009E6524">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المبيعات</w:t>
                      </w:r>
                    </w:p>
                  </w:txbxContent>
                </v:textbox>
              </v:round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74624" behindDoc="0" locked="0" layoutInCell="1" allowOverlap="1" wp14:anchorId="73DBC6AB" wp14:editId="5161834F">
                <wp:simplePos x="0" y="0"/>
                <wp:positionH relativeFrom="column">
                  <wp:posOffset>5519420</wp:posOffset>
                </wp:positionH>
                <wp:positionV relativeFrom="paragraph">
                  <wp:posOffset>168275</wp:posOffset>
                </wp:positionV>
                <wp:extent cx="1041400" cy="754380"/>
                <wp:effectExtent l="0" t="0" r="25400" b="26670"/>
                <wp:wrapNone/>
                <wp:docPr id="17" name="مستطيل مستدير الزوايا 17"/>
                <wp:cNvGraphicFramePr/>
                <a:graphic xmlns:a="http://schemas.openxmlformats.org/drawingml/2006/main">
                  <a:graphicData uri="http://schemas.microsoft.com/office/word/2010/wordprocessingShape">
                    <wps:wsp>
                      <wps:cNvSpPr/>
                      <wps:spPr>
                        <a:xfrm>
                          <a:off x="0" y="0"/>
                          <a:ext cx="1041400" cy="7543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E3BF6" w:rsidRPr="003E3BF6" w:rsidRDefault="003E3BF6" w:rsidP="003E3BF6">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الاستغلال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17" o:spid="_x0000_s1035" style="position:absolute;left:0;text-align:left;margin-left:434.6pt;margin-top:13.25pt;width:82pt;height:59.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" fillcolor="white [3201]" strokecolor="#f79646 [3209]" strokeweight="2pt">
                <v:textbox>
                  <w:txbxContent>
                    <w:p w:rsidR="003E3BF6" w:rsidRPr="003E3BF6" w:rsidRDefault="003E3BF6" w:rsidP="003E3BF6">
                      <w:pPr>
                        <w:jc w:val="center"/>
                        <w:rPr>
                          <w:rFonts w:ascii="Traditional Arabic" w:hAnsi="Traditional Arabic" w:cs="Traditional Arabic"/>
                          <w:sz w:val="32"/>
                          <w:szCs w:val="32"/>
                          <w:lang w:bidi="ar-DZ"/>
                        </w:rPr>
                      </w:pPr>
                      <w:r w:rsidRPr="003E3BF6">
                        <w:rPr>
                          <w:rFonts w:ascii="Traditional Arabic" w:hAnsi="Traditional Arabic" w:cs="Traditional Arabic"/>
                          <w:sz w:val="32"/>
                          <w:szCs w:val="32"/>
                          <w:rtl/>
                          <w:lang w:bidi="ar-DZ"/>
                        </w:rPr>
                        <w:t>دائرة الاستغلال</w:t>
                      </w:r>
                    </w:p>
                  </w:txbxContent>
                </v:textbox>
              </v:roundrect>
            </w:pict>
          </mc:Fallback>
        </mc:AlternateContent>
      </w:r>
    </w:p>
    <w:p w:rsidR="004A633E" w:rsidRPr="00163E0D" w:rsidRDefault="009B606D"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3840" behindDoc="0" locked="0" layoutInCell="1" allowOverlap="1" wp14:anchorId="24F74AD6" wp14:editId="3DFEC51D">
                <wp:simplePos x="0" y="0"/>
                <wp:positionH relativeFrom="column">
                  <wp:posOffset>4137660</wp:posOffset>
                </wp:positionH>
                <wp:positionV relativeFrom="paragraph">
                  <wp:posOffset>412115</wp:posOffset>
                </wp:positionV>
                <wp:extent cx="9525" cy="4263390"/>
                <wp:effectExtent l="57150" t="19050" r="66675" b="80010"/>
                <wp:wrapNone/>
                <wp:docPr id="27" name="رابط مستقيم 27"/>
                <wp:cNvGraphicFramePr/>
                <a:graphic xmlns:a="http://schemas.openxmlformats.org/drawingml/2006/main">
                  <a:graphicData uri="http://schemas.microsoft.com/office/word/2010/wordprocessingShape">
                    <wps:wsp>
                      <wps:cNvCnPr/>
                      <wps:spPr>
                        <a:xfrm>
                          <a:off x="0" y="0"/>
                          <a:ext cx="9525" cy="426339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2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8pt,32.45pt" to="326.55pt,36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" strokecolor="black [3200]" strokeweight="2pt">
                <v:shadow on="t" color="black" opacity="24903f" origin=",.5" offset="0,.55556mm"/>
              </v:line>
            </w:pict>
          </mc:Fallback>
        </mc:AlternateContent>
      </w:r>
      <w:r w:rsidR="00E04018"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5888" behindDoc="0" locked="0" layoutInCell="1" allowOverlap="1" wp14:anchorId="71DCCD69" wp14:editId="3EC13A38">
                <wp:simplePos x="0" y="0"/>
                <wp:positionH relativeFrom="column">
                  <wp:posOffset>1457960</wp:posOffset>
                </wp:positionH>
                <wp:positionV relativeFrom="paragraph">
                  <wp:posOffset>412115</wp:posOffset>
                </wp:positionV>
                <wp:extent cx="0" cy="1445260"/>
                <wp:effectExtent l="57150" t="19050" r="76200" b="78740"/>
                <wp:wrapNone/>
                <wp:docPr id="29" name="رابط مستقيم 29"/>
                <wp:cNvGraphicFramePr/>
                <a:graphic xmlns:a="http://schemas.openxmlformats.org/drawingml/2006/main">
                  <a:graphicData uri="http://schemas.microsoft.com/office/word/2010/wordprocessingShape">
                    <wps:wsp>
                      <wps:cNvCnPr/>
                      <wps:spPr>
                        <a:xfrm>
                          <a:off x="0" y="0"/>
                          <a:ext cx="0" cy="144526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2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pt,32.45pt" to="114.8pt,1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" strokecolor="black [3200]" strokeweight="2pt">
                <v:shadow on="t" color="black" opacity="24903f" origin=",.5" offset="0,.55556mm"/>
              </v:line>
            </w:pict>
          </mc:Fallback>
        </mc:AlternateContent>
      </w:r>
      <w:r w:rsidR="00E04018"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1792" behindDoc="0" locked="0" layoutInCell="1" allowOverlap="1" wp14:anchorId="15E3409A" wp14:editId="4A3207A5">
                <wp:simplePos x="0" y="0"/>
                <wp:positionH relativeFrom="column">
                  <wp:posOffset>6561573</wp:posOffset>
                </wp:positionH>
                <wp:positionV relativeFrom="paragraph">
                  <wp:posOffset>412189</wp:posOffset>
                </wp:positionV>
                <wp:extent cx="11223" cy="1594618"/>
                <wp:effectExtent l="57150" t="19050" r="65405" b="81915"/>
                <wp:wrapNone/>
                <wp:docPr id="25" name="رابط مستقيم 25"/>
                <wp:cNvGraphicFramePr/>
                <a:graphic xmlns:a="http://schemas.openxmlformats.org/drawingml/2006/main">
                  <a:graphicData uri="http://schemas.microsoft.com/office/word/2010/wordprocessingShape">
                    <wps:wsp>
                      <wps:cNvCnPr/>
                      <wps:spPr>
                        <a:xfrm flipH="1">
                          <a:off x="0" y="0"/>
                          <a:ext cx="11223" cy="1594618"/>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25"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6.65pt,32.45pt" to="517.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" strokecolor="black [3200]" strokeweight="2pt">
                <v:shadow on="t" color="black" opacity="24903f" origin=",.5" offset="0,.55556mm"/>
              </v:line>
            </w:pict>
          </mc:Fallback>
        </mc:AlternateContent>
      </w:r>
      <w:r w:rsidR="00E04018"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2816" behindDoc="0" locked="0" layoutInCell="1" allowOverlap="1" wp14:anchorId="7C5C2B84" wp14:editId="76FE5A57">
                <wp:simplePos x="0" y="0"/>
                <wp:positionH relativeFrom="column">
                  <wp:posOffset>5232400</wp:posOffset>
                </wp:positionH>
                <wp:positionV relativeFrom="paragraph">
                  <wp:posOffset>316230</wp:posOffset>
                </wp:positionV>
                <wp:extent cx="21590" cy="1456055"/>
                <wp:effectExtent l="57150" t="19050" r="73660" b="86995"/>
                <wp:wrapNone/>
                <wp:docPr id="26" name="رابط مستقيم 26"/>
                <wp:cNvGraphicFramePr/>
                <a:graphic xmlns:a="http://schemas.openxmlformats.org/drawingml/2006/main">
                  <a:graphicData uri="http://schemas.microsoft.com/office/word/2010/wordprocessingShape">
                    <wps:wsp>
                      <wps:cNvCnPr/>
                      <wps:spPr>
                        <a:xfrm flipH="1">
                          <a:off x="0" y="0"/>
                          <a:ext cx="21590" cy="145605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26"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pt,24.9pt" to="413.7pt,1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" strokecolor="black [3200]" strokeweight="2pt">
                <v:shadow on="t" color="black" opacity="24903f" origin=",.5" offset="0,.55556mm"/>
              </v:lin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4864" behindDoc="0" locked="0" layoutInCell="1" allowOverlap="1" wp14:anchorId="16DCB152" wp14:editId="2B8B580E">
                <wp:simplePos x="0" y="0"/>
                <wp:positionH relativeFrom="column">
                  <wp:posOffset>2850515</wp:posOffset>
                </wp:positionH>
                <wp:positionV relativeFrom="paragraph">
                  <wp:posOffset>351790</wp:posOffset>
                </wp:positionV>
                <wp:extent cx="0" cy="1498600"/>
                <wp:effectExtent l="57150" t="19050" r="76200" b="82550"/>
                <wp:wrapNone/>
                <wp:docPr id="28" name="رابط مستقيم 28"/>
                <wp:cNvGraphicFramePr/>
                <a:graphic xmlns:a="http://schemas.openxmlformats.org/drawingml/2006/main">
                  <a:graphicData uri="http://schemas.microsoft.com/office/word/2010/wordprocessingShape">
                    <wps:wsp>
                      <wps:cNvCnPr/>
                      <wps:spPr>
                        <a:xfrm flipH="1">
                          <a:off x="0" y="0"/>
                          <a:ext cx="0" cy="14986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رابط مستقيم 28" o:spid="_x0000_s1026" style="position:absolute;flip:x;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45pt,27.7pt" to="224.45pt,1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" strokecolor="black [3200]" strokeweight="2pt">
                <v:shadow on="t" color="black" opacity="24903f" origin=",.5" offset="0,.55556mm"/>
              </v:line>
            </w:pict>
          </mc:Fallback>
        </mc:AlternateContent>
      </w:r>
    </w:p>
    <w:p w:rsidR="004A633E" w:rsidRPr="00163E0D" w:rsidRDefault="001F0CE3"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7936" behindDoc="0" locked="0" layoutInCell="1" allowOverlap="1" wp14:anchorId="1BBDCC95" wp14:editId="5B5E2C25">
                <wp:simplePos x="0" y="0"/>
                <wp:positionH relativeFrom="column">
                  <wp:posOffset>4233545</wp:posOffset>
                </wp:positionH>
                <wp:positionV relativeFrom="paragraph">
                  <wp:posOffset>224155</wp:posOffset>
                </wp:positionV>
                <wp:extent cx="861060" cy="754380"/>
                <wp:effectExtent l="0" t="0" r="15240" b="26670"/>
                <wp:wrapNone/>
                <wp:docPr id="32" name="مستطيل 32"/>
                <wp:cNvGraphicFramePr/>
                <a:graphic xmlns:a="http://schemas.openxmlformats.org/drawingml/2006/main">
                  <a:graphicData uri="http://schemas.microsoft.com/office/word/2010/wordprocessingShape">
                    <wps:wsp>
                      <wps:cNvSpPr/>
                      <wps:spPr>
                        <a:xfrm>
                          <a:off x="0" y="0"/>
                          <a:ext cx="861060" cy="754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spacing w:line="240" w:lineRule="auto"/>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المبيعات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32" o:spid="_x0000_s1036" style="position:absolute;left:0;text-align:left;margin-left:333.35pt;margin-top:17.65pt;width:67.8pt;height:59.4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" fillcolor="white [3201]" strokecolor="#f79646 [3209]" strokeweight="2pt">
                <v:textbox>
                  <w:txbxContent>
                    <w:p w:rsidR="009E6524" w:rsidRPr="009E6524" w:rsidRDefault="009E6524" w:rsidP="009E6524">
                      <w:pPr>
                        <w:spacing w:line="240" w:lineRule="auto"/>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المبيعات</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1008" behindDoc="0" locked="0" layoutInCell="1" allowOverlap="1" wp14:anchorId="46D0743D" wp14:editId="4608181C">
                <wp:simplePos x="0" y="0"/>
                <wp:positionH relativeFrom="column">
                  <wp:posOffset>245745</wp:posOffset>
                </wp:positionH>
                <wp:positionV relativeFrom="paragraph">
                  <wp:posOffset>288290</wp:posOffset>
                </wp:positionV>
                <wp:extent cx="1031240" cy="754380"/>
                <wp:effectExtent l="0" t="0" r="16510" b="26670"/>
                <wp:wrapNone/>
                <wp:docPr id="35" name="مستطيل 35"/>
                <wp:cNvGraphicFramePr/>
                <a:graphic xmlns:a="http://schemas.openxmlformats.org/drawingml/2006/main">
                  <a:graphicData uri="http://schemas.microsoft.com/office/word/2010/wordprocessingShape">
                    <wps:wsp>
                      <wps:cNvSpPr/>
                      <wps:spPr>
                        <a:xfrm>
                          <a:off x="0" y="0"/>
                          <a:ext cx="1031240" cy="754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6219FF" w:rsidRPr="006219FF" w:rsidRDefault="006219FF" w:rsidP="006219FF">
                            <w:pPr>
                              <w:jc w:val="center"/>
                              <w:rPr>
                                <w:rFonts w:ascii="Traditional Arabic" w:hAnsi="Traditional Arabic" w:cs="Traditional Arabic"/>
                                <w:sz w:val="32"/>
                                <w:szCs w:val="32"/>
                                <w:lang w:bidi="ar-DZ"/>
                              </w:rPr>
                            </w:pPr>
                            <w:r w:rsidRPr="006219FF">
                              <w:rPr>
                                <w:rFonts w:ascii="Traditional Arabic" w:hAnsi="Traditional Arabic" w:cs="Traditional Arabic"/>
                                <w:sz w:val="32"/>
                                <w:szCs w:val="32"/>
                                <w:rtl/>
                                <w:lang w:bidi="ar-DZ"/>
                              </w:rPr>
                              <w:t>مصلحة المواد الأولية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35" o:spid="_x0000_s1037" style="position:absolute;left:0;text-align:left;margin-left:19.35pt;margin-top:22.7pt;width:81.2pt;height:59.4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" fillcolor="white [3201]" strokecolor="#f79646 [3209]" strokeweight="2pt">
                <v:textbox>
                  <w:txbxContent>
                    <w:p w:rsidR="006219FF" w:rsidRPr="006219FF" w:rsidRDefault="006219FF" w:rsidP="006219FF">
                      <w:pPr>
                        <w:jc w:val="center"/>
                        <w:rPr>
                          <w:rFonts w:ascii="Traditional Arabic" w:hAnsi="Traditional Arabic" w:cs="Traditional Arabic"/>
                          <w:sz w:val="32"/>
                          <w:szCs w:val="32"/>
                          <w:lang w:bidi="ar-DZ"/>
                        </w:rPr>
                      </w:pPr>
                      <w:r w:rsidRPr="006219FF">
                        <w:rPr>
                          <w:rFonts w:ascii="Traditional Arabic" w:hAnsi="Traditional Arabic" w:cs="Traditional Arabic"/>
                          <w:sz w:val="32"/>
                          <w:szCs w:val="32"/>
                          <w:rtl/>
                          <w:lang w:bidi="ar-DZ"/>
                        </w:rPr>
                        <w:t>مصلحة المواد الأولية</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9984" behindDoc="0" locked="0" layoutInCell="1" allowOverlap="1" wp14:anchorId="3F91BCBE" wp14:editId="5502A54E">
                <wp:simplePos x="0" y="0"/>
                <wp:positionH relativeFrom="column">
                  <wp:posOffset>1617980</wp:posOffset>
                </wp:positionH>
                <wp:positionV relativeFrom="paragraph">
                  <wp:posOffset>266065</wp:posOffset>
                </wp:positionV>
                <wp:extent cx="1073785" cy="754380"/>
                <wp:effectExtent l="0" t="0" r="12065" b="26670"/>
                <wp:wrapNone/>
                <wp:docPr id="34" name="مستطيل 34"/>
                <wp:cNvGraphicFramePr/>
                <a:graphic xmlns:a="http://schemas.openxmlformats.org/drawingml/2006/main">
                  <a:graphicData uri="http://schemas.microsoft.com/office/word/2010/wordprocessingShape">
                    <wps:wsp>
                      <wps:cNvSpPr/>
                      <wps:spPr>
                        <a:xfrm>
                          <a:off x="0" y="0"/>
                          <a:ext cx="1073785" cy="754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البرمجة والمشتريات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34" o:spid="_x0000_s1038" style="position:absolute;left:0;text-align:left;margin-left:127.4pt;margin-top:20.95pt;width:84.55pt;height:59.4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" fillcolor="white [3201]" strokecolor="#f79646 [3209]" strokeweight="2pt">
                <v:textbo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البرمجة والمشتريات</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6912" behindDoc="0" locked="0" layoutInCell="1" allowOverlap="1" wp14:anchorId="618C8AD5" wp14:editId="67B703FD">
                <wp:simplePos x="0" y="0"/>
                <wp:positionH relativeFrom="column">
                  <wp:posOffset>5434330</wp:posOffset>
                </wp:positionH>
                <wp:positionV relativeFrom="paragraph">
                  <wp:posOffset>234315</wp:posOffset>
                </wp:positionV>
                <wp:extent cx="998855" cy="754380"/>
                <wp:effectExtent l="0" t="0" r="10795" b="26670"/>
                <wp:wrapNone/>
                <wp:docPr id="31" name="مستطيل 31"/>
                <wp:cNvGraphicFramePr/>
                <a:graphic xmlns:a="http://schemas.openxmlformats.org/drawingml/2006/main">
                  <a:graphicData uri="http://schemas.microsoft.com/office/word/2010/wordprocessingShape">
                    <wps:wsp>
                      <wps:cNvSpPr/>
                      <wps:spPr>
                        <a:xfrm>
                          <a:off x="0" y="0"/>
                          <a:ext cx="998855" cy="754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الإنتاج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31" o:spid="_x0000_s1039" style="position:absolute;left:0;text-align:left;margin-left:427.9pt;margin-top:18.45pt;width:78.65pt;height:59.4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" fillcolor="white [3201]" strokecolor="#f79646 [3209]" strokeweight="2pt">
                <v:textbo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الإنتاج</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88960" behindDoc="0" locked="0" layoutInCell="1" allowOverlap="1" wp14:anchorId="7320EF5A" wp14:editId="518B45DB">
                <wp:simplePos x="0" y="0"/>
                <wp:positionH relativeFrom="column">
                  <wp:posOffset>3031490</wp:posOffset>
                </wp:positionH>
                <wp:positionV relativeFrom="paragraph">
                  <wp:posOffset>234315</wp:posOffset>
                </wp:positionV>
                <wp:extent cx="967105" cy="754380"/>
                <wp:effectExtent l="0" t="0" r="23495" b="26670"/>
                <wp:wrapNone/>
                <wp:docPr id="33" name="مستطيل 33"/>
                <wp:cNvGraphicFramePr/>
                <a:graphic xmlns:a="http://schemas.openxmlformats.org/drawingml/2006/main">
                  <a:graphicData uri="http://schemas.microsoft.com/office/word/2010/wordprocessingShape">
                    <wps:wsp>
                      <wps:cNvSpPr/>
                      <wps:spPr>
                        <a:xfrm>
                          <a:off x="0" y="0"/>
                          <a:ext cx="967105" cy="754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المحاسبة والمالية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33" o:spid="_x0000_s1040" style="position:absolute;left:0;text-align:left;margin-left:238.7pt;margin-top:18.45pt;width:76.15pt;height:59.4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" fillcolor="white [3201]" strokecolor="#f79646 [3209]" strokeweight="2pt">
                <v:textbox>
                  <w:txbxContent>
                    <w:p w:rsidR="009E6524" w:rsidRPr="009E6524" w:rsidRDefault="009E6524" w:rsidP="009E6524">
                      <w:pPr>
                        <w:jc w:val="center"/>
                        <w:rPr>
                          <w:rFonts w:ascii="Traditional Arabic" w:hAnsi="Traditional Arabic" w:cs="Traditional Arabic"/>
                          <w:sz w:val="32"/>
                          <w:szCs w:val="32"/>
                          <w:lang w:bidi="ar-DZ"/>
                        </w:rPr>
                      </w:pPr>
                      <w:r w:rsidRPr="009E6524">
                        <w:rPr>
                          <w:rFonts w:ascii="Traditional Arabic" w:hAnsi="Traditional Arabic" w:cs="Traditional Arabic"/>
                          <w:sz w:val="32"/>
                          <w:szCs w:val="32"/>
                          <w:rtl/>
                          <w:lang w:bidi="ar-DZ"/>
                        </w:rPr>
                        <w:t>مصلحة المحاسبة والمالية</w:t>
                      </w:r>
                    </w:p>
                  </w:txbxContent>
                </v:textbox>
              </v:rect>
            </w:pict>
          </mc:Fallback>
        </mc:AlternateContent>
      </w:r>
    </w:p>
    <w:p w:rsidR="004A633E" w:rsidRPr="00163E0D" w:rsidRDefault="001F0CE3"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2032" behindDoc="0" locked="0" layoutInCell="1" allowOverlap="1" wp14:anchorId="6703CDA1" wp14:editId="17F488FC">
                <wp:simplePos x="0" y="0"/>
                <wp:positionH relativeFrom="column">
                  <wp:posOffset>6432550</wp:posOffset>
                </wp:positionH>
                <wp:positionV relativeFrom="paragraph">
                  <wp:posOffset>207010</wp:posOffset>
                </wp:positionV>
                <wp:extent cx="170180" cy="106045"/>
                <wp:effectExtent l="57150" t="19050" r="58420" b="103505"/>
                <wp:wrapNone/>
                <wp:docPr id="36" name="رابط كسهم مستقيم 36"/>
                <wp:cNvGraphicFramePr/>
                <a:graphic xmlns:a="http://schemas.openxmlformats.org/drawingml/2006/main">
                  <a:graphicData uri="http://schemas.microsoft.com/office/word/2010/wordprocessingShape">
                    <wps:wsp>
                      <wps:cNvCnPr/>
                      <wps:spPr>
                        <a:xfrm flipH="1">
                          <a:off x="0" y="0"/>
                          <a:ext cx="170180" cy="10604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36" o:spid="_x0000_s1026" type="#_x0000_t32" style="position:absolute;margin-left:506.5pt;margin-top:16.3pt;width:13.4pt;height:8.35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3056" behindDoc="0" locked="0" layoutInCell="1" allowOverlap="1" wp14:anchorId="1B37E9D1" wp14:editId="4B11A83A">
                <wp:simplePos x="0" y="0"/>
                <wp:positionH relativeFrom="column">
                  <wp:posOffset>5073650</wp:posOffset>
                </wp:positionH>
                <wp:positionV relativeFrom="paragraph">
                  <wp:posOffset>282575</wp:posOffset>
                </wp:positionV>
                <wp:extent cx="200660" cy="63500"/>
                <wp:effectExtent l="38100" t="38100" r="66040" b="127000"/>
                <wp:wrapNone/>
                <wp:docPr id="37" name="رابط كسهم مستقيم 37"/>
                <wp:cNvGraphicFramePr/>
                <a:graphic xmlns:a="http://schemas.openxmlformats.org/drawingml/2006/main">
                  <a:graphicData uri="http://schemas.microsoft.com/office/word/2010/wordprocessingShape">
                    <wps:wsp>
                      <wps:cNvCnPr/>
                      <wps:spPr>
                        <a:xfrm flipH="1">
                          <a:off x="0" y="0"/>
                          <a:ext cx="200660" cy="63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رابط كسهم مستقيم 37" o:spid="_x0000_s1026" type="#_x0000_t32" style="position:absolute;margin-left:399.5pt;margin-top:22.25pt;width:15.8pt;height:5pt;flip:x;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4080" behindDoc="0" locked="0" layoutInCell="1" allowOverlap="1" wp14:anchorId="7F6FA6D6" wp14:editId="796063EA">
                <wp:simplePos x="0" y="0"/>
                <wp:positionH relativeFrom="column">
                  <wp:posOffset>3966210</wp:posOffset>
                </wp:positionH>
                <wp:positionV relativeFrom="paragraph">
                  <wp:posOffset>218440</wp:posOffset>
                </wp:positionV>
                <wp:extent cx="180975" cy="137795"/>
                <wp:effectExtent l="57150" t="19050" r="66675" b="90805"/>
                <wp:wrapNone/>
                <wp:docPr id="38" name="رابط كسهم مستقيم 38"/>
                <wp:cNvGraphicFramePr/>
                <a:graphic xmlns:a="http://schemas.openxmlformats.org/drawingml/2006/main">
                  <a:graphicData uri="http://schemas.microsoft.com/office/word/2010/wordprocessingShape">
                    <wps:wsp>
                      <wps:cNvCnPr/>
                      <wps:spPr>
                        <a:xfrm flipH="1">
                          <a:off x="0" y="0"/>
                          <a:ext cx="180975" cy="13779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38" o:spid="_x0000_s1026" type="#_x0000_t32" style="position:absolute;margin-left:312.3pt;margin-top:17.2pt;width:14.25pt;height:10.85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6128" behindDoc="0" locked="0" layoutInCell="1" allowOverlap="1" wp14:anchorId="01E5F1BC" wp14:editId="6D777829">
                <wp:simplePos x="0" y="0"/>
                <wp:positionH relativeFrom="column">
                  <wp:posOffset>1277620</wp:posOffset>
                </wp:positionH>
                <wp:positionV relativeFrom="paragraph">
                  <wp:posOffset>217170</wp:posOffset>
                </wp:positionV>
                <wp:extent cx="179705" cy="74295"/>
                <wp:effectExtent l="57150" t="38100" r="67945" b="116205"/>
                <wp:wrapNone/>
                <wp:docPr id="40" name="رابط كسهم مستقيم 40"/>
                <wp:cNvGraphicFramePr/>
                <a:graphic xmlns:a="http://schemas.openxmlformats.org/drawingml/2006/main">
                  <a:graphicData uri="http://schemas.microsoft.com/office/word/2010/wordprocessingShape">
                    <wps:wsp>
                      <wps:cNvCnPr/>
                      <wps:spPr>
                        <a:xfrm flipH="1">
                          <a:off x="0" y="0"/>
                          <a:ext cx="179705" cy="7429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40" o:spid="_x0000_s1026" type="#_x0000_t32" style="position:absolute;margin-left:100.6pt;margin-top:17.1pt;width:14.15pt;height:5.85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5104" behindDoc="0" locked="0" layoutInCell="1" allowOverlap="1" wp14:anchorId="1B49A5F3" wp14:editId="737018CA">
                <wp:simplePos x="0" y="0"/>
                <wp:positionH relativeFrom="column">
                  <wp:posOffset>2691130</wp:posOffset>
                </wp:positionH>
                <wp:positionV relativeFrom="paragraph">
                  <wp:posOffset>208280</wp:posOffset>
                </wp:positionV>
                <wp:extent cx="148590" cy="137795"/>
                <wp:effectExtent l="57150" t="19050" r="60960" b="90805"/>
                <wp:wrapNone/>
                <wp:docPr id="39" name="رابط كسهم مستقيم 39"/>
                <wp:cNvGraphicFramePr/>
                <a:graphic xmlns:a="http://schemas.openxmlformats.org/drawingml/2006/main">
                  <a:graphicData uri="http://schemas.microsoft.com/office/word/2010/wordprocessingShape">
                    <wps:wsp>
                      <wps:cNvCnPr/>
                      <wps:spPr>
                        <a:xfrm flipH="1">
                          <a:off x="0" y="0"/>
                          <a:ext cx="148590" cy="13779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39" o:spid="_x0000_s1026" type="#_x0000_t32" style="position:absolute;margin-left:211.9pt;margin-top:16.4pt;width:11.7pt;height:10.85pt;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" strokecolor="black [3200]" strokeweight="2pt">
                <v:stroke endarrow="open"/>
                <v:shadow on="t" color="black" opacity="24903f" origin=",.5" offset="0,.55556mm"/>
              </v:shape>
            </w:pict>
          </mc:Fallback>
        </mc:AlternateContent>
      </w:r>
    </w:p>
    <w:p w:rsidR="004A633E" w:rsidRPr="00163E0D" w:rsidRDefault="001F0CE3"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1248" behindDoc="0" locked="0" layoutInCell="1" allowOverlap="1" wp14:anchorId="2E740275" wp14:editId="338F0CC2">
                <wp:simplePos x="0" y="0"/>
                <wp:positionH relativeFrom="column">
                  <wp:posOffset>181610</wp:posOffset>
                </wp:positionH>
                <wp:positionV relativeFrom="paragraph">
                  <wp:posOffset>255270</wp:posOffset>
                </wp:positionV>
                <wp:extent cx="1094740" cy="892810"/>
                <wp:effectExtent l="0" t="0" r="10160" b="21590"/>
                <wp:wrapNone/>
                <wp:docPr id="42" name="مستطيل 42"/>
                <wp:cNvGraphicFramePr/>
                <a:graphic xmlns:a="http://schemas.openxmlformats.org/drawingml/2006/main">
                  <a:graphicData uri="http://schemas.microsoft.com/office/word/2010/wordprocessingShape">
                    <wps:wsp>
                      <wps:cNvSpPr/>
                      <wps:spPr>
                        <a:xfrm>
                          <a:off x="0" y="0"/>
                          <a:ext cx="1094740" cy="892810"/>
                        </a:xfrm>
                        <a:prstGeom prst="rect">
                          <a:avLst/>
                        </a:prstGeom>
                      </wps:spPr>
                      <wps:style>
                        <a:lnRef idx="2">
                          <a:schemeClr val="accent6"/>
                        </a:lnRef>
                        <a:fillRef idx="1">
                          <a:schemeClr val="lt1"/>
                        </a:fillRef>
                        <a:effectRef idx="0">
                          <a:schemeClr val="accent6"/>
                        </a:effectRef>
                        <a:fontRef idx="minor">
                          <a:schemeClr val="dk1"/>
                        </a:fontRef>
                      </wps:style>
                      <wps:txbx>
                        <w:txbxContent>
                          <w:p w:rsidR="00172A48" w:rsidRPr="00172A48" w:rsidRDefault="00172A48" w:rsidP="00172A48">
                            <w:pPr>
                              <w:jc w:val="center"/>
                              <w:rPr>
                                <w:rFonts w:ascii="Traditional Arabic" w:hAnsi="Traditional Arabic" w:cs="Traditional Arabic"/>
                                <w:sz w:val="32"/>
                                <w:szCs w:val="32"/>
                                <w:lang w:bidi="ar-DZ"/>
                              </w:rPr>
                            </w:pPr>
                            <w:r w:rsidRPr="00172A48">
                              <w:rPr>
                                <w:rFonts w:ascii="Traditional Arabic" w:hAnsi="Traditional Arabic" w:cs="Traditional Arabic"/>
                                <w:sz w:val="32"/>
                                <w:szCs w:val="32"/>
                                <w:rtl/>
                                <w:lang w:bidi="ar-DZ"/>
                              </w:rPr>
                              <w:t>مصلحة قطع الغار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42" o:spid="_x0000_s1041" style="position:absolute;left:0;text-align:left;margin-left:14.3pt;margin-top:20.1pt;width:86.2pt;height:70.3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" fillcolor="white [3201]" strokecolor="#f79646 [3209]" strokeweight="2pt">
                <v:textbox>
                  <w:txbxContent>
                    <w:p w:rsidR="00172A48" w:rsidRPr="00172A48" w:rsidRDefault="00172A48" w:rsidP="00172A48">
                      <w:pPr>
                        <w:jc w:val="center"/>
                        <w:rPr>
                          <w:rFonts w:ascii="Traditional Arabic" w:hAnsi="Traditional Arabic" w:cs="Traditional Arabic"/>
                          <w:sz w:val="32"/>
                          <w:szCs w:val="32"/>
                          <w:lang w:bidi="ar-DZ"/>
                        </w:rPr>
                      </w:pPr>
                      <w:r w:rsidRPr="00172A48">
                        <w:rPr>
                          <w:rFonts w:ascii="Traditional Arabic" w:hAnsi="Traditional Arabic" w:cs="Traditional Arabic"/>
                          <w:sz w:val="32"/>
                          <w:szCs w:val="32"/>
                          <w:rtl/>
                          <w:lang w:bidi="ar-DZ"/>
                        </w:rPr>
                        <w:t>مصلحة قطع الغار</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0224" behindDoc="0" locked="0" layoutInCell="1" allowOverlap="1" wp14:anchorId="11E9488B" wp14:editId="3D90BCB6">
                <wp:simplePos x="0" y="0"/>
                <wp:positionH relativeFrom="column">
                  <wp:posOffset>1617315</wp:posOffset>
                </wp:positionH>
                <wp:positionV relativeFrom="paragraph">
                  <wp:posOffset>265740</wp:posOffset>
                </wp:positionV>
                <wp:extent cx="1073785" cy="892810"/>
                <wp:effectExtent l="0" t="0" r="12065" b="21590"/>
                <wp:wrapNone/>
                <wp:docPr id="41" name="مستطيل 41"/>
                <wp:cNvGraphicFramePr/>
                <a:graphic xmlns:a="http://schemas.openxmlformats.org/drawingml/2006/main">
                  <a:graphicData uri="http://schemas.microsoft.com/office/word/2010/wordprocessingShape">
                    <wps:wsp>
                      <wps:cNvSpPr/>
                      <wps:spPr>
                        <a:xfrm>
                          <a:off x="0" y="0"/>
                          <a:ext cx="1073785" cy="892810"/>
                        </a:xfrm>
                        <a:prstGeom prst="rect">
                          <a:avLst/>
                        </a:prstGeom>
                      </wps:spPr>
                      <wps:style>
                        <a:lnRef idx="2">
                          <a:schemeClr val="accent6"/>
                        </a:lnRef>
                        <a:fillRef idx="1">
                          <a:schemeClr val="lt1"/>
                        </a:fillRef>
                        <a:effectRef idx="0">
                          <a:schemeClr val="accent6"/>
                        </a:effectRef>
                        <a:fontRef idx="minor">
                          <a:schemeClr val="dk1"/>
                        </a:fontRef>
                      </wps:style>
                      <wps:txb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النقل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41" o:spid="_x0000_s1042" style="position:absolute;left:0;text-align:left;margin-left:127.35pt;margin-top:20.9pt;width:84.55pt;height:70.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" fillcolor="white [3201]" strokecolor="#f79646 [3209]" strokeweight="2pt">
                <v:textbo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النقل</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9200" behindDoc="0" locked="0" layoutInCell="1" allowOverlap="1" wp14:anchorId="74A45F24" wp14:editId="60E2DDCA">
                <wp:simplePos x="0" y="0"/>
                <wp:positionH relativeFrom="column">
                  <wp:posOffset>2967990</wp:posOffset>
                </wp:positionH>
                <wp:positionV relativeFrom="paragraph">
                  <wp:posOffset>318770</wp:posOffset>
                </wp:positionV>
                <wp:extent cx="1031240" cy="892810"/>
                <wp:effectExtent l="0" t="0" r="16510" b="21590"/>
                <wp:wrapNone/>
                <wp:docPr id="30" name="مستطيل 30"/>
                <wp:cNvGraphicFramePr/>
                <a:graphic xmlns:a="http://schemas.openxmlformats.org/drawingml/2006/main">
                  <a:graphicData uri="http://schemas.microsoft.com/office/word/2010/wordprocessingShape">
                    <wps:wsp>
                      <wps:cNvSpPr/>
                      <wps:spPr>
                        <a:xfrm>
                          <a:off x="0" y="0"/>
                          <a:ext cx="1031240" cy="892810"/>
                        </a:xfrm>
                        <a:prstGeom prst="rect">
                          <a:avLst/>
                        </a:prstGeom>
                      </wps:spPr>
                      <wps:style>
                        <a:lnRef idx="2">
                          <a:schemeClr val="accent6"/>
                        </a:lnRef>
                        <a:fillRef idx="1">
                          <a:schemeClr val="lt1"/>
                        </a:fillRef>
                        <a:effectRef idx="0">
                          <a:schemeClr val="accent6"/>
                        </a:effectRef>
                        <a:fontRef idx="minor">
                          <a:schemeClr val="dk1"/>
                        </a:fontRef>
                      </wps:style>
                      <wps:txb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محاسبة المواد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30" o:spid="_x0000_s1043" style="position:absolute;left:0;text-align:left;margin-left:233.7pt;margin-top:25.1pt;width:81.2pt;height:70.3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" fillcolor="white [3201]" strokecolor="#f79646 [3209]" strokeweight="2pt">
                <v:textbo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محاسبة المواد</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8176" behindDoc="0" locked="0" layoutInCell="1" allowOverlap="1" wp14:anchorId="7A637601" wp14:editId="54B30C95">
                <wp:simplePos x="0" y="0"/>
                <wp:positionH relativeFrom="column">
                  <wp:posOffset>4169587</wp:posOffset>
                </wp:positionH>
                <wp:positionV relativeFrom="paragraph">
                  <wp:posOffset>278913</wp:posOffset>
                </wp:positionV>
                <wp:extent cx="977959" cy="892810"/>
                <wp:effectExtent l="0" t="0" r="12700" b="21590"/>
                <wp:wrapNone/>
                <wp:docPr id="19" name="مستطيل 19"/>
                <wp:cNvGraphicFramePr/>
                <a:graphic xmlns:a="http://schemas.openxmlformats.org/drawingml/2006/main">
                  <a:graphicData uri="http://schemas.microsoft.com/office/word/2010/wordprocessingShape">
                    <wps:wsp>
                      <wps:cNvSpPr/>
                      <wps:spPr>
                        <a:xfrm>
                          <a:off x="0" y="0"/>
                          <a:ext cx="977959" cy="892810"/>
                        </a:xfrm>
                        <a:prstGeom prst="rect">
                          <a:avLst/>
                        </a:prstGeom>
                      </wps:spPr>
                      <wps:style>
                        <a:lnRef idx="2">
                          <a:schemeClr val="accent6"/>
                        </a:lnRef>
                        <a:fillRef idx="1">
                          <a:schemeClr val="lt1"/>
                        </a:fillRef>
                        <a:effectRef idx="0">
                          <a:schemeClr val="accent6"/>
                        </a:effectRef>
                        <a:fontRef idx="minor">
                          <a:schemeClr val="dk1"/>
                        </a:fontRef>
                      </wps:style>
                      <wps:txb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العلاقة مع الزبائن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9" o:spid="_x0000_s1044" style="position:absolute;left:0;text-align:left;margin-left:328.3pt;margin-top:21.95pt;width:77pt;height:70.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" fillcolor="white [3201]" strokecolor="#f79646 [3209]" strokeweight="2pt">
                <v:textbox>
                  <w:txbxContent>
                    <w:p w:rsidR="00F01A9A" w:rsidRPr="00F01A9A" w:rsidRDefault="00F01A9A" w:rsidP="00F01A9A">
                      <w:pPr>
                        <w:jc w:val="center"/>
                        <w:rPr>
                          <w:rFonts w:ascii="Traditional Arabic" w:hAnsi="Traditional Arabic" w:cs="Traditional Arabic"/>
                          <w:sz w:val="32"/>
                          <w:szCs w:val="32"/>
                          <w:lang w:bidi="ar-DZ"/>
                        </w:rPr>
                      </w:pPr>
                      <w:r w:rsidRPr="00F01A9A">
                        <w:rPr>
                          <w:rFonts w:ascii="Traditional Arabic" w:hAnsi="Traditional Arabic" w:cs="Traditional Arabic"/>
                          <w:sz w:val="32"/>
                          <w:szCs w:val="32"/>
                          <w:rtl/>
                          <w:lang w:bidi="ar-DZ"/>
                        </w:rPr>
                        <w:t>مصلحة العلاقة مع الزبائن</w:t>
                      </w:r>
                    </w:p>
                  </w:txbxContent>
                </v:textbox>
              </v:rect>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697152" behindDoc="0" locked="0" layoutInCell="1" allowOverlap="1" wp14:anchorId="73F692A8" wp14:editId="556531C3">
                <wp:simplePos x="0" y="0"/>
                <wp:positionH relativeFrom="column">
                  <wp:posOffset>5403215</wp:posOffset>
                </wp:positionH>
                <wp:positionV relativeFrom="paragraph">
                  <wp:posOffset>265430</wp:posOffset>
                </wp:positionV>
                <wp:extent cx="998855" cy="892810"/>
                <wp:effectExtent l="0" t="0" r="10795" b="21590"/>
                <wp:wrapNone/>
                <wp:docPr id="11" name="مستطيل 11"/>
                <wp:cNvGraphicFramePr/>
                <a:graphic xmlns:a="http://schemas.openxmlformats.org/drawingml/2006/main">
                  <a:graphicData uri="http://schemas.microsoft.com/office/word/2010/wordprocessingShape">
                    <wps:wsp>
                      <wps:cNvSpPr/>
                      <wps:spPr>
                        <a:xfrm>
                          <a:off x="0" y="0"/>
                          <a:ext cx="998855" cy="892810"/>
                        </a:xfrm>
                        <a:prstGeom prst="rect">
                          <a:avLst/>
                        </a:prstGeom>
                      </wps:spPr>
                      <wps:style>
                        <a:lnRef idx="2">
                          <a:schemeClr val="accent6"/>
                        </a:lnRef>
                        <a:fillRef idx="1">
                          <a:schemeClr val="lt1"/>
                        </a:fillRef>
                        <a:effectRef idx="0">
                          <a:schemeClr val="accent6"/>
                        </a:effectRef>
                        <a:fontRef idx="minor">
                          <a:schemeClr val="dk1"/>
                        </a:fontRef>
                      </wps:style>
                      <wps:txbx>
                        <w:txbxContent>
                          <w:p w:rsidR="00F01A9A" w:rsidRPr="00F01A9A" w:rsidRDefault="00F01A9A" w:rsidP="00F01A9A">
                            <w:pPr>
                              <w:jc w:val="center"/>
                              <w:rPr>
                                <w:rFonts w:ascii="Traditional Arabic" w:hAnsi="Traditional Arabic" w:cs="Traditional Arabic"/>
                                <w:sz w:val="32"/>
                                <w:szCs w:val="32"/>
                                <w:rtl/>
                                <w:lang w:bidi="ar-DZ"/>
                              </w:rPr>
                            </w:pPr>
                            <w:r w:rsidRPr="00F01A9A">
                              <w:rPr>
                                <w:rFonts w:ascii="Traditional Arabic" w:hAnsi="Traditional Arabic" w:cs="Traditional Arabic"/>
                                <w:sz w:val="32"/>
                                <w:szCs w:val="32"/>
                                <w:rtl/>
                                <w:lang w:bidi="ar-DZ"/>
                              </w:rPr>
                              <w:t>مصلحة الصيانة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11" o:spid="_x0000_s1045" style="position:absolute;left:0;text-align:left;margin-left:425.45pt;margin-top:20.9pt;width:78.65pt;height:70.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" fillcolor="white [3201]" strokecolor="#f79646 [3209]" strokeweight="2pt">
                <v:textbox>
                  <w:txbxContent>
                    <w:p w:rsidR="00F01A9A" w:rsidRPr="00F01A9A" w:rsidRDefault="00F01A9A" w:rsidP="00F01A9A">
                      <w:pPr>
                        <w:jc w:val="center"/>
                        <w:rPr>
                          <w:rFonts w:ascii="Traditional Arabic" w:hAnsi="Traditional Arabic" w:cs="Traditional Arabic"/>
                          <w:sz w:val="32"/>
                          <w:szCs w:val="32"/>
                          <w:rtl/>
                          <w:lang w:bidi="ar-DZ"/>
                        </w:rPr>
                      </w:pPr>
                      <w:r w:rsidRPr="00F01A9A">
                        <w:rPr>
                          <w:rFonts w:ascii="Traditional Arabic" w:hAnsi="Traditional Arabic" w:cs="Traditional Arabic"/>
                          <w:sz w:val="32"/>
                          <w:szCs w:val="32"/>
                          <w:rtl/>
                          <w:lang w:bidi="ar-DZ"/>
                        </w:rPr>
                        <w:t>مصلحة الصيانة</w:t>
                      </w:r>
                    </w:p>
                  </w:txbxContent>
                </v:textbox>
              </v:rect>
            </w:pict>
          </mc:Fallback>
        </mc:AlternateContent>
      </w:r>
    </w:p>
    <w:p w:rsidR="004A633E" w:rsidRPr="00163E0D" w:rsidRDefault="00E04018"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6368" behindDoc="0" locked="0" layoutInCell="1" allowOverlap="1" wp14:anchorId="2632F410" wp14:editId="0BC9C4B6">
                <wp:simplePos x="0" y="0"/>
                <wp:positionH relativeFrom="column">
                  <wp:posOffset>1276985</wp:posOffset>
                </wp:positionH>
                <wp:positionV relativeFrom="paragraph">
                  <wp:posOffset>100330</wp:posOffset>
                </wp:positionV>
                <wp:extent cx="179705" cy="148590"/>
                <wp:effectExtent l="57150" t="19050" r="67945" b="99060"/>
                <wp:wrapNone/>
                <wp:docPr id="47" name="رابط كسهم مستقيم 47"/>
                <wp:cNvGraphicFramePr/>
                <a:graphic xmlns:a="http://schemas.openxmlformats.org/drawingml/2006/main">
                  <a:graphicData uri="http://schemas.microsoft.com/office/word/2010/wordprocessingShape">
                    <wps:wsp>
                      <wps:cNvCnPr/>
                      <wps:spPr>
                        <a:xfrm flipH="1">
                          <a:off x="0" y="0"/>
                          <a:ext cx="179705" cy="1485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47" o:spid="_x0000_s1026" type="#_x0000_t32" style="position:absolute;margin-left:100.55pt;margin-top:7.9pt;width:14.15pt;height:11.7pt;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2272" behindDoc="0" locked="0" layoutInCell="1" allowOverlap="1" wp14:anchorId="568C24C0" wp14:editId="596AC126">
                <wp:simplePos x="0" y="0"/>
                <wp:positionH relativeFrom="column">
                  <wp:posOffset>6391895</wp:posOffset>
                </wp:positionH>
                <wp:positionV relativeFrom="paragraph">
                  <wp:posOffset>209107</wp:posOffset>
                </wp:positionV>
                <wp:extent cx="180178" cy="201147"/>
                <wp:effectExtent l="57150" t="19050" r="67945" b="85090"/>
                <wp:wrapNone/>
                <wp:docPr id="43" name="رابط كسهم مستقيم 43"/>
                <wp:cNvGraphicFramePr/>
                <a:graphic xmlns:a="http://schemas.openxmlformats.org/drawingml/2006/main">
                  <a:graphicData uri="http://schemas.microsoft.com/office/word/2010/wordprocessingShape">
                    <wps:wsp>
                      <wps:cNvCnPr/>
                      <wps:spPr>
                        <a:xfrm flipH="1">
                          <a:off x="0" y="0"/>
                          <a:ext cx="180178" cy="20114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43" o:spid="_x0000_s1026" type="#_x0000_t32" style="position:absolute;margin-left:503.3pt;margin-top:16.45pt;width:14.2pt;height:15.8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" strokecolor="black [3200]" strokeweight="2pt">
                <v:stroke endarrow="open"/>
                <v:shadow on="t" color="black" opacity="24903f" origin=",.5" offset="0,.55556mm"/>
              </v:shape>
            </w:pict>
          </mc:Fallback>
        </mc:AlternateContent>
      </w: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3296" behindDoc="0" locked="0" layoutInCell="1" allowOverlap="1" wp14:anchorId="6F80C21E" wp14:editId="39A3E7A5">
                <wp:simplePos x="0" y="0"/>
                <wp:positionH relativeFrom="column">
                  <wp:posOffset>5147738</wp:posOffset>
                </wp:positionH>
                <wp:positionV relativeFrom="paragraph">
                  <wp:posOffset>39769</wp:posOffset>
                </wp:positionV>
                <wp:extent cx="85061" cy="169855"/>
                <wp:effectExtent l="57150" t="19050" r="67945" b="97155"/>
                <wp:wrapNone/>
                <wp:docPr id="44" name="رابط كسهم مستقيم 44"/>
                <wp:cNvGraphicFramePr/>
                <a:graphic xmlns:a="http://schemas.openxmlformats.org/drawingml/2006/main">
                  <a:graphicData uri="http://schemas.microsoft.com/office/word/2010/wordprocessingShape">
                    <wps:wsp>
                      <wps:cNvCnPr/>
                      <wps:spPr>
                        <a:xfrm flipH="1">
                          <a:off x="0" y="0"/>
                          <a:ext cx="85061" cy="16985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44" o:spid="_x0000_s1026" type="#_x0000_t32" style="position:absolute;margin-left:405.35pt;margin-top:3.15pt;width:6.7pt;height:13.3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4320" behindDoc="0" locked="0" layoutInCell="1" allowOverlap="1" wp14:anchorId="5FFA6A66" wp14:editId="24D0B382">
                <wp:simplePos x="0" y="0"/>
                <wp:positionH relativeFrom="column">
                  <wp:posOffset>3988435</wp:posOffset>
                </wp:positionH>
                <wp:positionV relativeFrom="paragraph">
                  <wp:posOffset>281305</wp:posOffset>
                </wp:positionV>
                <wp:extent cx="148590" cy="148590"/>
                <wp:effectExtent l="57150" t="19050" r="60960" b="99060"/>
                <wp:wrapNone/>
                <wp:docPr id="45" name="رابط كسهم مستقيم 45"/>
                <wp:cNvGraphicFramePr/>
                <a:graphic xmlns:a="http://schemas.openxmlformats.org/drawingml/2006/main">
                  <a:graphicData uri="http://schemas.microsoft.com/office/word/2010/wordprocessingShape">
                    <wps:wsp>
                      <wps:cNvCnPr/>
                      <wps:spPr>
                        <a:xfrm flipH="1">
                          <a:off x="0" y="0"/>
                          <a:ext cx="148590" cy="1485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رابط كسهم مستقيم 45" o:spid="_x0000_s1026" type="#_x0000_t32" style="position:absolute;margin-left:314.05pt;margin-top:22.15pt;width:11.7pt;height:11.7pt;flip:x;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5344" behindDoc="0" locked="0" layoutInCell="1" allowOverlap="1" wp14:anchorId="75833DA4" wp14:editId="46E0BE5B">
                <wp:simplePos x="0" y="0"/>
                <wp:positionH relativeFrom="column">
                  <wp:posOffset>2712085</wp:posOffset>
                </wp:positionH>
                <wp:positionV relativeFrom="paragraph">
                  <wp:posOffset>102235</wp:posOffset>
                </wp:positionV>
                <wp:extent cx="148590" cy="233045"/>
                <wp:effectExtent l="57150" t="19050" r="60960" b="90805"/>
                <wp:wrapNone/>
                <wp:docPr id="46" name="رابط كسهم مستقيم 46"/>
                <wp:cNvGraphicFramePr/>
                <a:graphic xmlns:a="http://schemas.openxmlformats.org/drawingml/2006/main">
                  <a:graphicData uri="http://schemas.microsoft.com/office/word/2010/wordprocessingShape">
                    <wps:wsp>
                      <wps:cNvCnPr/>
                      <wps:spPr>
                        <a:xfrm flipH="1">
                          <a:off x="0" y="0"/>
                          <a:ext cx="148590" cy="23304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رابط كسهم مستقيم 46" o:spid="_x0000_s1026" type="#_x0000_t32" style="position:absolute;margin-left:213.55pt;margin-top:8.05pt;width:11.7pt;height:18.35pt;flip:x;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" strokecolor="black [3200]" strokeweight="2pt">
                <v:stroke endarrow="open"/>
                <v:shadow on="t" color="black" opacity="24903f" origin=",.5" offset="0,.55556mm"/>
              </v:shape>
            </w:pict>
          </mc:Fallback>
        </mc:AlternateContent>
      </w:r>
    </w:p>
    <w:p w:rsidR="004A633E" w:rsidRPr="00163E0D" w:rsidRDefault="004A633E" w:rsidP="00163E0D">
      <w:pPr>
        <w:bidi/>
        <w:spacing w:line="240" w:lineRule="auto"/>
        <w:rPr>
          <w:rFonts w:ascii="Traditional Arabic" w:hAnsi="Traditional Arabic" w:cs="Traditional Arabic"/>
          <w:sz w:val="32"/>
          <w:szCs w:val="32"/>
          <w:rtl/>
          <w:lang w:bidi="ar-DZ"/>
        </w:rPr>
      </w:pPr>
    </w:p>
    <w:p w:rsidR="004A633E" w:rsidRPr="00163E0D" w:rsidRDefault="00E04018"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10464" behindDoc="0" locked="0" layoutInCell="1" allowOverlap="1" wp14:anchorId="36F3739D" wp14:editId="34A71D9C">
                <wp:simplePos x="0" y="0"/>
                <wp:positionH relativeFrom="column">
                  <wp:posOffset>3988435</wp:posOffset>
                </wp:positionH>
                <wp:positionV relativeFrom="paragraph">
                  <wp:posOffset>314325</wp:posOffset>
                </wp:positionV>
                <wp:extent cx="169545" cy="137795"/>
                <wp:effectExtent l="57150" t="19050" r="59055" b="90805"/>
                <wp:wrapNone/>
                <wp:docPr id="51" name="رابط كسهم مستقيم 51"/>
                <wp:cNvGraphicFramePr/>
                <a:graphic xmlns:a="http://schemas.openxmlformats.org/drawingml/2006/main">
                  <a:graphicData uri="http://schemas.microsoft.com/office/word/2010/wordprocessingShape">
                    <wps:wsp>
                      <wps:cNvCnPr/>
                      <wps:spPr>
                        <a:xfrm flipH="1">
                          <a:off x="0" y="0"/>
                          <a:ext cx="169545" cy="13779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رابط كسهم مستقيم 51" o:spid="_x0000_s1026" type="#_x0000_t32" style="position:absolute;margin-left:314.05pt;margin-top:24.75pt;width:13.35pt;height:10.85pt;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7392" behindDoc="0" locked="0" layoutInCell="1" allowOverlap="1" wp14:anchorId="0A27BFC5" wp14:editId="31F490BB">
                <wp:simplePos x="0" y="0"/>
                <wp:positionH relativeFrom="column">
                  <wp:posOffset>2966720</wp:posOffset>
                </wp:positionH>
                <wp:positionV relativeFrom="paragraph">
                  <wp:posOffset>57150</wp:posOffset>
                </wp:positionV>
                <wp:extent cx="1031240" cy="818515"/>
                <wp:effectExtent l="0" t="0" r="16510" b="19685"/>
                <wp:wrapNone/>
                <wp:docPr id="48" name="مستطيل 48"/>
                <wp:cNvGraphicFramePr/>
                <a:graphic xmlns:a="http://schemas.openxmlformats.org/drawingml/2006/main">
                  <a:graphicData uri="http://schemas.microsoft.com/office/word/2010/wordprocessingShape">
                    <wps:wsp>
                      <wps:cNvSpPr/>
                      <wps:spPr>
                        <a:xfrm>
                          <a:off x="0" y="0"/>
                          <a:ext cx="1031240" cy="818515"/>
                        </a:xfrm>
                        <a:prstGeom prst="rect">
                          <a:avLst/>
                        </a:prstGeom>
                      </wps:spPr>
                      <wps:style>
                        <a:lnRef idx="2">
                          <a:schemeClr val="accent6"/>
                        </a:lnRef>
                        <a:fillRef idx="1">
                          <a:schemeClr val="lt1"/>
                        </a:fillRef>
                        <a:effectRef idx="0">
                          <a:schemeClr val="accent6"/>
                        </a:effectRef>
                        <a:fontRef idx="minor">
                          <a:schemeClr val="dk1"/>
                        </a:fontRef>
                      </wps:style>
                      <wps:txb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المالية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مستطيل 48" o:spid="_x0000_s1046" style="position:absolute;left:0;text-align:left;margin-left:233.6pt;margin-top:4.5pt;width:81.2pt;height:64.4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" fillcolor="white [3201]" strokecolor="#f79646 [3209]" strokeweight="2pt">
                <v:textbo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المالية</w:t>
                      </w:r>
                    </w:p>
                  </w:txbxContent>
                </v:textbox>
              </v:rect>
            </w:pict>
          </mc:Fallback>
        </mc:AlternateContent>
      </w:r>
    </w:p>
    <w:p w:rsidR="004A633E" w:rsidRPr="00163E0D" w:rsidRDefault="004A633E" w:rsidP="00163E0D">
      <w:pPr>
        <w:bidi/>
        <w:spacing w:line="240" w:lineRule="auto"/>
        <w:rPr>
          <w:rFonts w:ascii="Traditional Arabic" w:hAnsi="Traditional Arabic" w:cs="Traditional Arabic"/>
          <w:sz w:val="32"/>
          <w:szCs w:val="32"/>
          <w:rtl/>
          <w:lang w:bidi="ar-DZ"/>
        </w:rPr>
      </w:pPr>
    </w:p>
    <w:p w:rsidR="004A633E" w:rsidRPr="00163E0D" w:rsidRDefault="00E04018"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11488" behindDoc="0" locked="0" layoutInCell="1" allowOverlap="1" wp14:anchorId="0E611733" wp14:editId="3DC3BB05">
                <wp:simplePos x="0" y="0"/>
                <wp:positionH relativeFrom="column">
                  <wp:posOffset>3978275</wp:posOffset>
                </wp:positionH>
                <wp:positionV relativeFrom="paragraph">
                  <wp:posOffset>324485</wp:posOffset>
                </wp:positionV>
                <wp:extent cx="169545" cy="191135"/>
                <wp:effectExtent l="57150" t="19050" r="59055" b="94615"/>
                <wp:wrapNone/>
                <wp:docPr id="52" name="رابط كسهم مستقيم 52"/>
                <wp:cNvGraphicFramePr/>
                <a:graphic xmlns:a="http://schemas.openxmlformats.org/drawingml/2006/main">
                  <a:graphicData uri="http://schemas.microsoft.com/office/word/2010/wordprocessingShape">
                    <wps:wsp>
                      <wps:cNvCnPr/>
                      <wps:spPr>
                        <a:xfrm flipH="1">
                          <a:off x="0" y="0"/>
                          <a:ext cx="169545" cy="19113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رابط كسهم مستقيم 52" o:spid="_x0000_s1026" type="#_x0000_t32" style="position:absolute;margin-left:313.25pt;margin-top:25.55pt;width:13.35pt;height:15.05pt;flip:x;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8416" behindDoc="0" locked="0" layoutInCell="1" allowOverlap="1" wp14:anchorId="18EA9133" wp14:editId="79D117F5">
                <wp:simplePos x="0" y="0"/>
                <wp:positionH relativeFrom="column">
                  <wp:posOffset>2955925</wp:posOffset>
                </wp:positionH>
                <wp:positionV relativeFrom="paragraph">
                  <wp:posOffset>100965</wp:posOffset>
                </wp:positionV>
                <wp:extent cx="1031240" cy="850265"/>
                <wp:effectExtent l="0" t="0" r="16510" b="26035"/>
                <wp:wrapNone/>
                <wp:docPr id="49" name="مستطيل 49"/>
                <wp:cNvGraphicFramePr/>
                <a:graphic xmlns:a="http://schemas.openxmlformats.org/drawingml/2006/main">
                  <a:graphicData uri="http://schemas.microsoft.com/office/word/2010/wordprocessingShape">
                    <wps:wsp>
                      <wps:cNvSpPr/>
                      <wps:spPr>
                        <a:xfrm>
                          <a:off x="0" y="0"/>
                          <a:ext cx="1031240" cy="850265"/>
                        </a:xfrm>
                        <a:prstGeom prst="rect">
                          <a:avLst/>
                        </a:prstGeom>
                      </wps:spPr>
                      <wps:style>
                        <a:lnRef idx="2">
                          <a:schemeClr val="accent6"/>
                        </a:lnRef>
                        <a:fillRef idx="1">
                          <a:schemeClr val="lt1"/>
                        </a:fillRef>
                        <a:effectRef idx="0">
                          <a:schemeClr val="accent6"/>
                        </a:effectRef>
                        <a:fontRef idx="minor">
                          <a:schemeClr val="dk1"/>
                        </a:fontRef>
                      </wps:style>
                      <wps:txb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الموارد البشرية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مستطيل 49" o:spid="_x0000_s1047" style="position:absolute;left:0;text-align:left;margin-left:232.75pt;margin-top:7.95pt;width:81.2pt;height:66.9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" fillcolor="white [3201]" strokecolor="#f79646 [3209]" strokeweight="2pt">
                <v:textbo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الموارد البشرية</w:t>
                      </w:r>
                    </w:p>
                  </w:txbxContent>
                </v:textbox>
              </v:rect>
            </w:pict>
          </mc:Fallback>
        </mc:AlternateContent>
      </w:r>
    </w:p>
    <w:p w:rsidR="004A633E" w:rsidRPr="00163E0D" w:rsidRDefault="004A633E" w:rsidP="00163E0D">
      <w:pPr>
        <w:bidi/>
        <w:spacing w:line="240" w:lineRule="auto"/>
        <w:rPr>
          <w:rFonts w:ascii="Traditional Arabic" w:hAnsi="Traditional Arabic" w:cs="Traditional Arabic"/>
          <w:sz w:val="32"/>
          <w:szCs w:val="32"/>
          <w:rtl/>
          <w:lang w:bidi="ar-DZ"/>
        </w:rPr>
      </w:pPr>
    </w:p>
    <w:p w:rsidR="004A633E" w:rsidRPr="00163E0D" w:rsidRDefault="00E04018" w:rsidP="00163E0D">
      <w:pPr>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12512" behindDoc="0" locked="0" layoutInCell="1" allowOverlap="1" wp14:anchorId="65910850" wp14:editId="07F8DE13">
                <wp:simplePos x="0" y="0"/>
                <wp:positionH relativeFrom="column">
                  <wp:posOffset>3946555</wp:posOffset>
                </wp:positionH>
                <wp:positionV relativeFrom="paragraph">
                  <wp:posOffset>369275</wp:posOffset>
                </wp:positionV>
                <wp:extent cx="191136" cy="138223"/>
                <wp:effectExtent l="57150" t="19050" r="56515" b="90805"/>
                <wp:wrapNone/>
                <wp:docPr id="53" name="رابط كسهم مستقيم 53"/>
                <wp:cNvGraphicFramePr/>
                <a:graphic xmlns:a="http://schemas.openxmlformats.org/drawingml/2006/main">
                  <a:graphicData uri="http://schemas.microsoft.com/office/word/2010/wordprocessingShape">
                    <wps:wsp>
                      <wps:cNvCnPr/>
                      <wps:spPr>
                        <a:xfrm flipH="1">
                          <a:off x="0" y="0"/>
                          <a:ext cx="191136" cy="13822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3" o:spid="_x0000_s1026" type="#_x0000_t32" style="position:absolute;margin-left:310.75pt;margin-top:29.1pt;width:15.05pt;height:10.9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" strokecolor="black [3200]" strokeweight="2pt">
                <v:stroke endarrow="open"/>
                <v:shadow on="t" color="black" opacity="24903f" origin=",.5" offset="0,.55556mm"/>
              </v:shape>
            </w:pict>
          </mc:Fallback>
        </mc:AlternateContent>
      </w:r>
      <w:r w:rsidR="001F0CE3"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09440" behindDoc="0" locked="0" layoutInCell="1" allowOverlap="1" wp14:anchorId="716C3FCA" wp14:editId="60D80DC2">
                <wp:simplePos x="0" y="0"/>
                <wp:positionH relativeFrom="column">
                  <wp:posOffset>2957195</wp:posOffset>
                </wp:positionH>
                <wp:positionV relativeFrom="paragraph">
                  <wp:posOffset>227965</wp:posOffset>
                </wp:positionV>
                <wp:extent cx="998855" cy="775970"/>
                <wp:effectExtent l="0" t="0" r="10795" b="24130"/>
                <wp:wrapNone/>
                <wp:docPr id="50" name="مستطيل 50"/>
                <wp:cNvGraphicFramePr/>
                <a:graphic xmlns:a="http://schemas.openxmlformats.org/drawingml/2006/main">
                  <a:graphicData uri="http://schemas.microsoft.com/office/word/2010/wordprocessingShape">
                    <wps:wsp>
                      <wps:cNvSpPr/>
                      <wps:spPr>
                        <a:xfrm>
                          <a:off x="0" y="0"/>
                          <a:ext cx="998855" cy="775970"/>
                        </a:xfrm>
                        <a:prstGeom prst="rect">
                          <a:avLst/>
                        </a:prstGeom>
                      </wps:spPr>
                      <wps:style>
                        <a:lnRef idx="2">
                          <a:schemeClr val="accent6"/>
                        </a:lnRef>
                        <a:fillRef idx="1">
                          <a:schemeClr val="lt1"/>
                        </a:fillRef>
                        <a:effectRef idx="0">
                          <a:schemeClr val="accent6"/>
                        </a:effectRef>
                        <a:fontRef idx="minor">
                          <a:schemeClr val="dk1"/>
                        </a:fontRef>
                      </wps:style>
                      <wps:txb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الوسائل العامة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مستطيل 50" o:spid="_x0000_s1048" style="position:absolute;left:0;text-align:left;margin-left:232.85pt;margin-top:17.95pt;width:78.65pt;height:61.1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" fillcolor="white [3201]" strokecolor="#f79646 [3209]" strokeweight="2pt">
                <v:textbox>
                  <w:txbxContent>
                    <w:p w:rsidR="004A633E" w:rsidRPr="004A633E" w:rsidRDefault="004A633E" w:rsidP="004A633E">
                      <w:pPr>
                        <w:jc w:val="center"/>
                        <w:rPr>
                          <w:rFonts w:ascii="Traditional Arabic" w:hAnsi="Traditional Arabic" w:cs="Traditional Arabic"/>
                          <w:sz w:val="32"/>
                          <w:szCs w:val="32"/>
                          <w:lang w:bidi="ar-DZ"/>
                        </w:rPr>
                      </w:pPr>
                      <w:r w:rsidRPr="004A633E">
                        <w:rPr>
                          <w:rFonts w:ascii="Traditional Arabic" w:hAnsi="Traditional Arabic" w:cs="Traditional Arabic"/>
                          <w:sz w:val="32"/>
                          <w:szCs w:val="32"/>
                          <w:rtl/>
                          <w:lang w:bidi="ar-DZ"/>
                        </w:rPr>
                        <w:t>مصلحة الوسائل العامة</w:t>
                      </w:r>
                    </w:p>
                  </w:txbxContent>
                </v:textbox>
              </v:rect>
            </w:pict>
          </mc:Fallback>
        </mc:AlternateContent>
      </w:r>
    </w:p>
    <w:p w:rsidR="00E04018" w:rsidRPr="00163E0D" w:rsidRDefault="00E04018" w:rsidP="00163E0D">
      <w:pPr>
        <w:tabs>
          <w:tab w:val="left" w:pos="5938"/>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r>
    </w:p>
    <w:p w:rsidR="00E04018" w:rsidRPr="00163E0D" w:rsidRDefault="00E04018" w:rsidP="00163E0D">
      <w:pPr>
        <w:tabs>
          <w:tab w:val="left" w:pos="5938"/>
        </w:tabs>
        <w:bidi/>
        <w:spacing w:line="240" w:lineRule="auto"/>
        <w:rPr>
          <w:rFonts w:ascii="Traditional Arabic" w:hAnsi="Traditional Arabic" w:cs="Traditional Arabic"/>
          <w:sz w:val="32"/>
          <w:szCs w:val="32"/>
          <w:rtl/>
          <w:lang w:bidi="ar-DZ"/>
        </w:rPr>
      </w:pPr>
    </w:p>
    <w:p w:rsidR="00E04018" w:rsidRPr="000466DC" w:rsidRDefault="00E04018" w:rsidP="00A63E27">
      <w:pPr>
        <w:tabs>
          <w:tab w:val="left" w:pos="5938"/>
        </w:tabs>
        <w:bidi/>
        <w:spacing w:line="240" w:lineRule="auto"/>
        <w:jc w:val="center"/>
        <w:rPr>
          <w:rFonts w:ascii="Traditional Arabic" w:hAnsi="Traditional Arabic" w:cs="Traditional Arabic"/>
          <w:b/>
          <w:bCs/>
          <w:sz w:val="32"/>
          <w:szCs w:val="32"/>
          <w:rtl/>
          <w:lang w:bidi="ar-DZ"/>
        </w:rPr>
      </w:pPr>
      <w:r w:rsidRPr="000466DC">
        <w:rPr>
          <w:rFonts w:ascii="Traditional Arabic" w:hAnsi="Traditional Arabic" w:cs="Traditional Arabic"/>
          <w:b/>
          <w:bCs/>
          <w:sz w:val="32"/>
          <w:szCs w:val="32"/>
          <w:rtl/>
          <w:lang w:bidi="ar-DZ"/>
        </w:rPr>
        <w:t>المصدر : دائرة الإدارة و المالية</w:t>
      </w:r>
    </w:p>
    <w:p w:rsidR="00E04018" w:rsidRPr="000466DC" w:rsidRDefault="009B606D" w:rsidP="00035BC9">
      <w:pPr>
        <w:tabs>
          <w:tab w:val="left" w:pos="5938"/>
        </w:tabs>
        <w:bidi/>
        <w:spacing w:line="240" w:lineRule="auto"/>
        <w:rPr>
          <w:rFonts w:ascii="Traditional Arabic" w:hAnsi="Traditional Arabic" w:cs="Traditional Arabic"/>
          <w:b/>
          <w:bCs/>
          <w:sz w:val="36"/>
          <w:szCs w:val="36"/>
          <w:rtl/>
          <w:lang w:bidi="ar-DZ"/>
        </w:rPr>
      </w:pPr>
      <w:r w:rsidRPr="000466DC">
        <w:rPr>
          <w:rFonts w:ascii="Traditional Arabic" w:hAnsi="Traditional Arabic" w:cs="Traditional Arabic"/>
          <w:b/>
          <w:bCs/>
          <w:sz w:val="36"/>
          <w:szCs w:val="36"/>
          <w:rtl/>
          <w:lang w:bidi="ar-DZ"/>
        </w:rPr>
        <w:lastRenderedPageBreak/>
        <w:t>المبحث الثاني:</w:t>
      </w:r>
      <w:r w:rsidR="00AE3E0F" w:rsidRPr="000466DC">
        <w:rPr>
          <w:rFonts w:ascii="Traditional Arabic" w:hAnsi="Traditional Arabic" w:cs="Traditional Arabic"/>
          <w:b/>
          <w:bCs/>
          <w:sz w:val="36"/>
          <w:szCs w:val="36"/>
          <w:lang w:bidi="ar-DZ"/>
        </w:rPr>
        <w:t xml:space="preserve"> </w:t>
      </w:r>
      <w:r w:rsidR="00AE3E0F" w:rsidRPr="000466DC">
        <w:rPr>
          <w:rFonts w:ascii="Traditional Arabic" w:hAnsi="Traditional Arabic" w:cs="Traditional Arabic"/>
          <w:b/>
          <w:bCs/>
          <w:sz w:val="36"/>
          <w:szCs w:val="36"/>
          <w:rtl/>
          <w:lang w:bidi="ar-DZ"/>
        </w:rPr>
        <w:t xml:space="preserve"> الرقابة على المخزونات في المؤسسة </w:t>
      </w:r>
    </w:p>
    <w:p w:rsidR="00AE3E0F" w:rsidRPr="00163E0D" w:rsidRDefault="00AE3E0F" w:rsidP="00163E0D">
      <w:pPr>
        <w:tabs>
          <w:tab w:val="left" w:pos="5938"/>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تتم عملية الرقابة على المخزونات في طرق تقييم المخزون وكيفية معالجتها وكيفية المؤسسة القيام بالجرد لمخزوناتها، محاولة إعطاء العناصر التالية: </w:t>
      </w:r>
    </w:p>
    <w:p w:rsidR="00AE3E0F" w:rsidRPr="000466DC" w:rsidRDefault="00E92BE7" w:rsidP="002755A2">
      <w:pPr>
        <w:tabs>
          <w:tab w:val="left" w:pos="5938"/>
        </w:tabs>
        <w:bidi/>
        <w:spacing w:line="24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المطلب الأول :تقييم </w:t>
      </w:r>
      <w:r w:rsidR="00AE3E0F" w:rsidRPr="000466DC">
        <w:rPr>
          <w:rFonts w:ascii="Traditional Arabic" w:hAnsi="Traditional Arabic" w:cs="Traditional Arabic"/>
          <w:b/>
          <w:bCs/>
          <w:sz w:val="32"/>
          <w:szCs w:val="32"/>
          <w:rtl/>
          <w:lang w:bidi="ar-DZ"/>
        </w:rPr>
        <w:t>المخزونات بالمؤسسة</w:t>
      </w:r>
    </w:p>
    <w:p w:rsidR="00AE3E0F" w:rsidRPr="00163E0D" w:rsidRDefault="00AE3E0F" w:rsidP="00163E0D">
      <w:pPr>
        <w:tabs>
          <w:tab w:val="left" w:pos="5938"/>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إن وحدة تغذية الأنعام  تقوم بتقييم مخزونها عن طريق التكلفة الوسطية المرجحة بعد كل دخول وذلك باستعمال العلاقة التالية: </w:t>
      </w:r>
    </w:p>
    <w:p w:rsidR="00AE3E0F" w:rsidRPr="00163E0D" w:rsidRDefault="00AE3E0F" w:rsidP="00163E0D">
      <w:pPr>
        <w:tabs>
          <w:tab w:val="left" w:pos="2372"/>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t>(المتبقي من المخزون + الإدخال الجديد) بالقيمة</w:t>
      </w:r>
    </w:p>
    <w:p w:rsidR="00AE3E0F" w:rsidRPr="00163E0D" w:rsidRDefault="00AE3E0F" w:rsidP="00163E0D">
      <w:pPr>
        <w:tabs>
          <w:tab w:val="left" w:pos="5938"/>
        </w:tabs>
        <w:bidi/>
        <w:spacing w:line="240" w:lineRule="auto"/>
        <w:rPr>
          <w:rFonts w:ascii="Traditional Arabic" w:hAnsi="Traditional Arabic" w:cs="Traditional Arabic"/>
          <w:sz w:val="32"/>
          <w:szCs w:val="32"/>
          <w:rtl/>
          <w:lang w:bidi="ar-DZ"/>
        </w:rPr>
      </w:pPr>
      <w:r w:rsidRPr="00163E0D">
        <w:rPr>
          <w:rFonts w:ascii="Traditional Arabic" w:hAnsi="Traditional Arabic" w:cs="Traditional Arabic"/>
          <w:noProof/>
          <w:sz w:val="32"/>
          <w:szCs w:val="32"/>
          <w:rtl/>
          <w:lang w:eastAsia="fr-FR"/>
        </w:rPr>
        <mc:AlternateContent>
          <mc:Choice Requires="wps">
            <w:drawing>
              <wp:anchor distT="0" distB="0" distL="114300" distR="114300" simplePos="0" relativeHeight="251713536" behindDoc="0" locked="0" layoutInCell="1" allowOverlap="1" wp14:anchorId="5B94C289" wp14:editId="74F7F3A8">
                <wp:simplePos x="0" y="0"/>
                <wp:positionH relativeFrom="column">
                  <wp:posOffset>2096489</wp:posOffset>
                </wp:positionH>
                <wp:positionV relativeFrom="paragraph">
                  <wp:posOffset>182703</wp:posOffset>
                </wp:positionV>
                <wp:extent cx="2466754" cy="31897"/>
                <wp:effectExtent l="0" t="0" r="10160" b="25400"/>
                <wp:wrapNone/>
                <wp:docPr id="10" name="رابط مستقيم 10"/>
                <wp:cNvGraphicFramePr/>
                <a:graphic xmlns:a="http://schemas.openxmlformats.org/drawingml/2006/main">
                  <a:graphicData uri="http://schemas.microsoft.com/office/word/2010/wordprocessingShape">
                    <wps:wsp>
                      <wps:cNvCnPr/>
                      <wps:spPr>
                        <a:xfrm flipH="1" flipV="1">
                          <a:off x="0" y="0"/>
                          <a:ext cx="2466754" cy="3189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رابط مستقيم 10" o:spid="_x0000_s1026" style="position:absolute;flip:x y;z-index:251713536;visibility:visible;mso-wrap-style:square;mso-wrap-distance-left:9pt;mso-wrap-distance-top:0;mso-wrap-distance-right:9pt;mso-wrap-distance-bottom:0;mso-position-horizontal:absolute;mso-position-horizontal-relative:text;mso-position-vertical:absolute;mso-position-vertical-relative:text" from="165.1pt,14.4pt" to="359.3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" strokecolor="#4579b8 [3044]"/>
            </w:pict>
          </mc:Fallback>
        </mc:AlternateContent>
      </w:r>
      <w:r w:rsidRPr="00163E0D">
        <w:rPr>
          <w:rFonts w:ascii="Traditional Arabic" w:hAnsi="Traditional Arabic" w:cs="Traditional Arabic"/>
          <w:sz w:val="32"/>
          <w:szCs w:val="32"/>
          <w:rtl/>
          <w:lang w:bidi="ar-DZ"/>
        </w:rPr>
        <w:t>التكلفة الوسطية المرجحة:</w:t>
      </w:r>
    </w:p>
    <w:p w:rsidR="00AE3E0F" w:rsidRPr="00163E0D" w:rsidRDefault="00AE3E0F"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(المتبقي من المخزون + الإدخال الجديد) بالكمية</w:t>
      </w:r>
      <w:r w:rsidRPr="00163E0D">
        <w:rPr>
          <w:rFonts w:ascii="Traditional Arabic" w:hAnsi="Traditional Arabic" w:cs="Traditional Arabic"/>
          <w:sz w:val="32"/>
          <w:szCs w:val="32"/>
          <w:rtl/>
          <w:lang w:bidi="ar-DZ"/>
        </w:rPr>
        <w:tab/>
      </w:r>
      <w:r w:rsidRPr="00163E0D">
        <w:rPr>
          <w:rFonts w:ascii="Traditional Arabic" w:hAnsi="Traditional Arabic" w:cs="Traditional Arabic"/>
          <w:sz w:val="32"/>
          <w:szCs w:val="32"/>
          <w:rtl/>
          <w:lang w:bidi="ar-DZ"/>
        </w:rPr>
        <w:tab/>
      </w:r>
      <w:r w:rsidRPr="00163E0D">
        <w:rPr>
          <w:rFonts w:ascii="Traditional Arabic" w:hAnsi="Traditional Arabic" w:cs="Traditional Arabic"/>
          <w:sz w:val="32"/>
          <w:szCs w:val="32"/>
          <w:rtl/>
          <w:lang w:bidi="ar-DZ"/>
        </w:rPr>
        <w:tab/>
      </w:r>
      <w:r w:rsidRPr="00163E0D">
        <w:rPr>
          <w:rFonts w:ascii="Traditional Arabic" w:hAnsi="Traditional Arabic" w:cs="Traditional Arabic"/>
          <w:sz w:val="32"/>
          <w:szCs w:val="32"/>
          <w:rtl/>
          <w:lang w:bidi="ar-DZ"/>
        </w:rPr>
        <w:tab/>
      </w:r>
      <w:r w:rsidRPr="00163E0D">
        <w:rPr>
          <w:rFonts w:ascii="Traditional Arabic" w:hAnsi="Traditional Arabic" w:cs="Traditional Arabic"/>
          <w:sz w:val="32"/>
          <w:szCs w:val="32"/>
          <w:rtl/>
          <w:lang w:bidi="ar-DZ"/>
        </w:rPr>
        <w:tab/>
      </w:r>
    </w:p>
    <w:p w:rsidR="00E92BE7" w:rsidRDefault="00E92BE7" w:rsidP="002755A2">
      <w:pPr>
        <w:tabs>
          <w:tab w:val="left" w:pos="5938"/>
        </w:tabs>
        <w:bidi/>
        <w:spacing w:line="240" w:lineRule="auto"/>
        <w:jc w:val="both"/>
        <w:rPr>
          <w:rFonts w:ascii="Traditional Arabic" w:hAnsi="Traditional Arabic" w:cs="Traditional Arabic"/>
          <w:sz w:val="32"/>
          <w:szCs w:val="32"/>
          <w:rtl/>
          <w:lang w:bidi="ar-DZ"/>
        </w:rPr>
      </w:pPr>
      <w:r w:rsidRPr="00E92BE7">
        <w:rPr>
          <w:rFonts w:ascii="Traditional Arabic" w:hAnsi="Traditional Arabic" w:cs="Traditional Arabic" w:hint="cs"/>
          <w:b/>
          <w:bCs/>
          <w:sz w:val="32"/>
          <w:szCs w:val="32"/>
          <w:rtl/>
          <w:lang w:bidi="ar-DZ"/>
        </w:rPr>
        <w:t>المطلب الثاني :</w:t>
      </w:r>
      <w:r w:rsidR="00AE3E0F" w:rsidRPr="00E92BE7">
        <w:rPr>
          <w:rFonts w:ascii="Traditional Arabic" w:hAnsi="Traditional Arabic" w:cs="Traditional Arabic"/>
          <w:b/>
          <w:bCs/>
          <w:sz w:val="32"/>
          <w:szCs w:val="32"/>
          <w:rtl/>
          <w:lang w:bidi="ar-DZ"/>
        </w:rPr>
        <w:t>جرد المخزون</w:t>
      </w:r>
      <w:r w:rsidR="003430EA">
        <w:rPr>
          <w:rFonts w:ascii="Traditional Arabic" w:hAnsi="Traditional Arabic" w:cs="Traditional Arabic" w:hint="cs"/>
          <w:b/>
          <w:bCs/>
          <w:sz w:val="32"/>
          <w:szCs w:val="32"/>
          <w:rtl/>
          <w:lang w:bidi="ar-DZ"/>
        </w:rPr>
        <w:t>ات</w:t>
      </w:r>
      <w:r w:rsidR="00AE3E0F" w:rsidRPr="00E92BE7">
        <w:rPr>
          <w:rFonts w:ascii="Traditional Arabic" w:hAnsi="Traditional Arabic" w:cs="Traditional Arabic"/>
          <w:b/>
          <w:bCs/>
          <w:sz w:val="32"/>
          <w:szCs w:val="32"/>
          <w:rtl/>
          <w:lang w:bidi="ar-DZ"/>
        </w:rPr>
        <w:t xml:space="preserve"> بالمؤسسة</w:t>
      </w:r>
      <w:r w:rsidR="00AE3E0F" w:rsidRPr="00163E0D">
        <w:rPr>
          <w:rFonts w:ascii="Traditional Arabic" w:hAnsi="Traditional Arabic" w:cs="Traditional Arabic"/>
          <w:sz w:val="32"/>
          <w:szCs w:val="32"/>
          <w:rtl/>
          <w:lang w:bidi="ar-DZ"/>
        </w:rPr>
        <w:t xml:space="preserve"> </w:t>
      </w:r>
    </w:p>
    <w:p w:rsidR="000D51E4" w:rsidRPr="00163E0D" w:rsidRDefault="00E92BE7" w:rsidP="00B63FD4">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0F2E08" w:rsidRPr="00163E0D">
        <w:rPr>
          <w:rFonts w:ascii="Traditional Arabic" w:hAnsi="Traditional Arabic" w:cs="Traditional Arabic"/>
          <w:sz w:val="32"/>
          <w:szCs w:val="32"/>
          <w:rtl/>
          <w:lang w:bidi="ar-DZ"/>
        </w:rPr>
        <w:t>تقوم مصلحة التسيير بوحدة تغذية الأنعام بعملية الجرد الكمي المستمر للمخزون وذلك بتتبع كل دخول وخروج له ، بشكل يومي ، ،كما هو مبين في الملحق (0</w:t>
      </w:r>
      <w:r w:rsidR="00B63FD4">
        <w:rPr>
          <w:rFonts w:ascii="Traditional Arabic" w:hAnsi="Traditional Arabic" w:cs="Traditional Arabic" w:hint="cs"/>
          <w:sz w:val="32"/>
          <w:szCs w:val="32"/>
          <w:rtl/>
          <w:lang w:bidi="ar-DZ"/>
        </w:rPr>
        <w:t>4</w:t>
      </w:r>
      <w:r w:rsidR="000F2E08" w:rsidRPr="00163E0D">
        <w:rPr>
          <w:rFonts w:ascii="Traditional Arabic" w:hAnsi="Traditional Arabic" w:cs="Traditional Arabic"/>
          <w:sz w:val="32"/>
          <w:szCs w:val="32"/>
          <w:rtl/>
          <w:lang w:bidi="ar-DZ"/>
        </w:rPr>
        <w:t xml:space="preserve">) حيث تتم كمية السلعة المشترات ومن ثم تحديد الكميات التي خرجت للإنتاج للحصول على المادة النهائية ومن ثم عملية جرد المادة الأولية التي بقيت في المخازن ، أما مصلحة المحاسبة فعملية الجرد تكون فيها </w:t>
      </w:r>
      <w:r w:rsidR="002755A2">
        <w:rPr>
          <w:rFonts w:ascii="Traditional Arabic" w:hAnsi="Traditional Arabic" w:cs="Traditional Arabic" w:hint="cs"/>
          <w:sz w:val="32"/>
          <w:szCs w:val="32"/>
          <w:rtl/>
          <w:lang w:bidi="ar-DZ"/>
        </w:rPr>
        <w:t>محاسبيا</w:t>
      </w:r>
      <w:r w:rsidR="000F2E08" w:rsidRPr="00163E0D">
        <w:rPr>
          <w:rFonts w:ascii="Traditional Arabic" w:hAnsi="Traditional Arabic" w:cs="Traditional Arabic"/>
          <w:sz w:val="32"/>
          <w:szCs w:val="32"/>
          <w:rtl/>
          <w:lang w:bidi="ar-DZ"/>
        </w:rPr>
        <w:t xml:space="preserve"> أي تتبع دخو</w:t>
      </w:r>
      <w:r w:rsidR="000D51E4" w:rsidRPr="00163E0D">
        <w:rPr>
          <w:rFonts w:ascii="Traditional Arabic" w:hAnsi="Traditional Arabic" w:cs="Traditional Arabic"/>
          <w:sz w:val="32"/>
          <w:szCs w:val="32"/>
          <w:rtl/>
          <w:lang w:bidi="ar-DZ"/>
        </w:rPr>
        <w:t>ل وخروج المخزون بطريقة حسابية .</w:t>
      </w:r>
    </w:p>
    <w:p w:rsidR="000D51E4" w:rsidRPr="00163E0D" w:rsidRDefault="000D51E4" w:rsidP="009E7A89">
      <w:pPr>
        <w:tabs>
          <w:tab w:val="left" w:pos="5938"/>
        </w:tabs>
        <w:bidi/>
        <w:spacing w:line="240" w:lineRule="auto"/>
        <w:jc w:val="both"/>
        <w:rPr>
          <w:rFonts w:ascii="Traditional Arabic" w:hAnsi="Traditional Arabic" w:cs="Traditional Arabic"/>
          <w:sz w:val="32"/>
          <w:szCs w:val="32"/>
          <w:rtl/>
          <w:lang w:bidi="ar-DZ"/>
        </w:rPr>
      </w:pPr>
      <w:r w:rsidRPr="00F3136A">
        <w:rPr>
          <w:rFonts w:ascii="Traditional Arabic" w:hAnsi="Traditional Arabic" w:cs="Traditional Arabic"/>
          <w:b/>
          <w:bCs/>
          <w:sz w:val="32"/>
          <w:szCs w:val="32"/>
          <w:rtl/>
          <w:lang w:bidi="ar-DZ"/>
        </w:rPr>
        <w:t>-الجرد الدوري</w:t>
      </w:r>
      <w:r w:rsidRPr="00163E0D">
        <w:rPr>
          <w:rFonts w:ascii="Traditional Arabic" w:hAnsi="Traditional Arabic" w:cs="Traditional Arabic"/>
          <w:sz w:val="32"/>
          <w:szCs w:val="32"/>
          <w:rtl/>
          <w:lang w:bidi="ar-DZ"/>
        </w:rPr>
        <w:t xml:space="preserve">: من جهة أخرى تقوم </w:t>
      </w:r>
      <w:r w:rsidR="009E7A89">
        <w:rPr>
          <w:rFonts w:ascii="Traditional Arabic" w:hAnsi="Traditional Arabic" w:cs="Traditional Arabic" w:hint="cs"/>
          <w:sz w:val="32"/>
          <w:szCs w:val="32"/>
          <w:rtl/>
          <w:lang w:bidi="ar-DZ"/>
        </w:rPr>
        <w:t>مؤسسة تغذية الأنعام</w:t>
      </w:r>
      <w:r w:rsidRPr="00163E0D">
        <w:rPr>
          <w:rFonts w:ascii="Traditional Arabic" w:hAnsi="Traditional Arabic" w:cs="Traditional Arabic"/>
          <w:sz w:val="32"/>
          <w:szCs w:val="32"/>
          <w:rtl/>
          <w:lang w:bidi="ar-DZ"/>
        </w:rPr>
        <w:t xml:space="preserve"> أيضا بالجرد الدوري لكل مخزوناتها ، لكل ثلاثي حيث يتم تشكيل لجان من الغير العاملين في المخازن بقرار من المدير حيث تكون اللجان من أعضاء ذوي خبرة و مهارات </w:t>
      </w:r>
    </w:p>
    <w:p w:rsidR="000D51E4" w:rsidRPr="00163E0D" w:rsidRDefault="000D51E4"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-تقسيم كل لجنة الى ثلاث مجموعات مجموعة (</w:t>
      </w:r>
      <w:r w:rsidRPr="00163E0D">
        <w:rPr>
          <w:rFonts w:ascii="Traditional Arabic" w:hAnsi="Traditional Arabic" w:cs="Traditional Arabic"/>
          <w:sz w:val="32"/>
          <w:szCs w:val="32"/>
          <w:lang w:bidi="ar-DZ"/>
        </w:rPr>
        <w:t>A</w:t>
      </w:r>
      <w:r w:rsidRPr="00163E0D">
        <w:rPr>
          <w:rFonts w:ascii="Traditional Arabic" w:hAnsi="Traditional Arabic" w:cs="Traditional Arabic"/>
          <w:sz w:val="32"/>
          <w:szCs w:val="32"/>
          <w:rtl/>
          <w:lang w:bidi="ar-DZ"/>
        </w:rPr>
        <w:t>)، ومجموعة (</w:t>
      </w:r>
      <w:r w:rsidRPr="00163E0D">
        <w:rPr>
          <w:rFonts w:ascii="Traditional Arabic" w:hAnsi="Traditional Arabic" w:cs="Traditional Arabic"/>
          <w:sz w:val="32"/>
          <w:szCs w:val="32"/>
          <w:lang w:bidi="ar-DZ"/>
        </w:rPr>
        <w:t>B</w:t>
      </w:r>
      <w:r w:rsidRPr="00163E0D">
        <w:rPr>
          <w:rFonts w:ascii="Traditional Arabic" w:hAnsi="Traditional Arabic" w:cs="Traditional Arabic"/>
          <w:sz w:val="32"/>
          <w:szCs w:val="32"/>
          <w:rtl/>
          <w:lang w:bidi="ar-DZ"/>
        </w:rPr>
        <w:t>)</w:t>
      </w:r>
      <w:r w:rsidRPr="00163E0D">
        <w:rPr>
          <w:rFonts w:ascii="Traditional Arabic" w:hAnsi="Traditional Arabic" w:cs="Traditional Arabic"/>
          <w:sz w:val="32"/>
          <w:szCs w:val="32"/>
          <w:lang w:bidi="ar-DZ"/>
        </w:rPr>
        <w:t xml:space="preserve"> </w:t>
      </w:r>
      <w:r w:rsidRPr="00163E0D">
        <w:rPr>
          <w:rFonts w:ascii="Traditional Arabic" w:hAnsi="Traditional Arabic" w:cs="Traditional Arabic"/>
          <w:sz w:val="32"/>
          <w:szCs w:val="32"/>
          <w:rtl/>
          <w:lang w:bidi="ar-DZ"/>
        </w:rPr>
        <w:t>، ومجموعة (</w:t>
      </w:r>
      <w:r w:rsidRPr="00163E0D">
        <w:rPr>
          <w:rFonts w:ascii="Traditional Arabic" w:hAnsi="Traditional Arabic" w:cs="Traditional Arabic"/>
          <w:sz w:val="32"/>
          <w:szCs w:val="32"/>
          <w:lang w:bidi="ar-DZ"/>
        </w:rPr>
        <w:t>C</w:t>
      </w:r>
      <w:r w:rsidRPr="00163E0D">
        <w:rPr>
          <w:rFonts w:ascii="Traditional Arabic" w:hAnsi="Traditional Arabic" w:cs="Traditional Arabic"/>
          <w:sz w:val="32"/>
          <w:szCs w:val="32"/>
          <w:rtl/>
          <w:lang w:bidi="ar-DZ"/>
        </w:rPr>
        <w:t>) ،</w:t>
      </w:r>
      <w:r w:rsidR="00035BC9">
        <w:rPr>
          <w:rFonts w:ascii="Traditional Arabic" w:hAnsi="Traditional Arabic" w:cs="Traditional Arabic"/>
          <w:sz w:val="32"/>
          <w:szCs w:val="32"/>
          <w:rtl/>
          <w:lang w:bidi="ar-DZ"/>
        </w:rPr>
        <w:t xml:space="preserve">حيث تضم كل مجموعة  ثلاث أشخاص </w:t>
      </w:r>
      <w:r w:rsidR="00035BC9">
        <w:rPr>
          <w:rFonts w:ascii="Traditional Arabic" w:hAnsi="Traditional Arabic" w:cs="Traditional Arabic" w:hint="cs"/>
          <w:sz w:val="32"/>
          <w:szCs w:val="32"/>
          <w:rtl/>
          <w:lang w:bidi="ar-DZ"/>
        </w:rPr>
        <w:t xml:space="preserve">، في كل من المجموعتين لا بد من توفر محاسب ضروري وإجباري. </w:t>
      </w:r>
    </w:p>
    <w:p w:rsidR="000D51E4" w:rsidRPr="00163E0D" w:rsidRDefault="000D51E4"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-تجهيز المخازن بغرض الجرد بحيث يتم توفير السلالم وغيرها من الأدوات المساعدة .</w:t>
      </w:r>
    </w:p>
    <w:p w:rsidR="000D51E4" w:rsidRPr="00163E0D" w:rsidRDefault="000D51E4" w:rsidP="00035BC9">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-تقوم المجموعة (</w:t>
      </w:r>
      <w:r w:rsidRPr="00163E0D">
        <w:rPr>
          <w:rFonts w:ascii="Traditional Arabic" w:hAnsi="Traditional Arabic" w:cs="Traditional Arabic"/>
          <w:sz w:val="32"/>
          <w:szCs w:val="32"/>
          <w:lang w:bidi="ar-DZ"/>
        </w:rPr>
        <w:t>A</w:t>
      </w:r>
      <w:r w:rsidRPr="00163E0D">
        <w:rPr>
          <w:rFonts w:ascii="Traditional Arabic" w:hAnsi="Traditional Arabic" w:cs="Traditional Arabic"/>
          <w:sz w:val="32"/>
          <w:szCs w:val="32"/>
          <w:rtl/>
          <w:lang w:bidi="ar-DZ"/>
        </w:rPr>
        <w:t>)بعملية جرد جميع المادة الأولية المواد الموجودة في المخازن وتدوينها على بطاقة خاصة ،ثم يأتي دور المجموعة  (</w:t>
      </w:r>
      <w:r w:rsidRPr="00163E0D">
        <w:rPr>
          <w:rFonts w:ascii="Traditional Arabic" w:hAnsi="Traditional Arabic" w:cs="Traditional Arabic"/>
          <w:sz w:val="32"/>
          <w:szCs w:val="32"/>
          <w:lang w:bidi="ar-DZ"/>
        </w:rPr>
        <w:t>B</w:t>
      </w:r>
      <w:r w:rsidRPr="00163E0D">
        <w:rPr>
          <w:rFonts w:ascii="Traditional Arabic" w:hAnsi="Traditional Arabic" w:cs="Traditional Arabic"/>
          <w:sz w:val="32"/>
          <w:szCs w:val="32"/>
          <w:rtl/>
          <w:lang w:bidi="ar-DZ"/>
        </w:rPr>
        <w:t>) التي تقوم بنفس عمل المجموعة (</w:t>
      </w:r>
      <w:r w:rsidRPr="00163E0D">
        <w:rPr>
          <w:rFonts w:ascii="Traditional Arabic" w:hAnsi="Traditional Arabic" w:cs="Traditional Arabic"/>
          <w:sz w:val="32"/>
          <w:szCs w:val="32"/>
          <w:lang w:bidi="ar-DZ"/>
        </w:rPr>
        <w:t>A</w:t>
      </w:r>
      <w:r w:rsidRPr="00163E0D">
        <w:rPr>
          <w:rFonts w:ascii="Traditional Arabic" w:hAnsi="Traditional Arabic" w:cs="Traditional Arabic"/>
          <w:sz w:val="32"/>
          <w:szCs w:val="32"/>
          <w:rtl/>
          <w:lang w:bidi="ar-DZ"/>
        </w:rPr>
        <w:t>) .</w:t>
      </w:r>
      <w:r w:rsidR="00035BC9" w:rsidRPr="00035BC9">
        <w:rPr>
          <w:rFonts w:ascii="Traditional Arabic" w:hAnsi="Traditional Arabic" w:cs="Traditional Arabic" w:hint="cs"/>
          <w:sz w:val="32"/>
          <w:szCs w:val="32"/>
          <w:rtl/>
          <w:lang w:bidi="ar-DZ"/>
        </w:rPr>
        <w:t xml:space="preserve"> </w:t>
      </w:r>
    </w:p>
    <w:p w:rsidR="00715A5D" w:rsidRPr="00163E0D" w:rsidRDefault="000D51E4" w:rsidP="00035BC9">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-في حالة </w:t>
      </w:r>
      <w:r w:rsidR="00035BC9">
        <w:rPr>
          <w:rFonts w:ascii="Traditional Arabic" w:hAnsi="Traditional Arabic" w:cs="Traditional Arabic" w:hint="cs"/>
          <w:sz w:val="32"/>
          <w:szCs w:val="32"/>
          <w:rtl/>
          <w:lang w:bidi="ar-DZ"/>
        </w:rPr>
        <w:t>فروقات بين (</w:t>
      </w:r>
      <w:r w:rsidR="00035BC9">
        <w:rPr>
          <w:rFonts w:ascii="Traditional Arabic" w:hAnsi="Traditional Arabic" w:cs="Traditional Arabic"/>
          <w:sz w:val="32"/>
          <w:szCs w:val="32"/>
          <w:lang w:bidi="ar-DZ"/>
        </w:rPr>
        <w:t>A</w:t>
      </w:r>
      <w:r w:rsidR="00035BC9">
        <w:rPr>
          <w:rFonts w:ascii="Traditional Arabic" w:hAnsi="Traditional Arabic" w:cs="Traditional Arabic" w:hint="cs"/>
          <w:sz w:val="32"/>
          <w:szCs w:val="32"/>
          <w:rtl/>
          <w:lang w:bidi="ar-DZ"/>
        </w:rPr>
        <w:t>)و(</w:t>
      </w:r>
      <w:r w:rsidR="00035BC9">
        <w:rPr>
          <w:rFonts w:ascii="Traditional Arabic" w:hAnsi="Traditional Arabic" w:cs="Traditional Arabic"/>
          <w:sz w:val="32"/>
          <w:szCs w:val="32"/>
          <w:lang w:bidi="ar-DZ"/>
        </w:rPr>
        <w:t>B</w:t>
      </w:r>
      <w:r w:rsidR="00035BC9">
        <w:rPr>
          <w:rFonts w:ascii="Traditional Arabic" w:hAnsi="Traditional Arabic" w:cs="Traditional Arabic" w:hint="cs"/>
          <w:sz w:val="32"/>
          <w:szCs w:val="32"/>
          <w:rtl/>
          <w:lang w:bidi="ar-DZ"/>
        </w:rPr>
        <w:t>)</w:t>
      </w:r>
      <w:r w:rsidR="00035BC9">
        <w:rPr>
          <w:rFonts w:ascii="Traditional Arabic" w:hAnsi="Traditional Arabic" w:cs="Traditional Arabic"/>
          <w:sz w:val="32"/>
          <w:szCs w:val="32"/>
          <w:lang w:bidi="ar-DZ"/>
        </w:rPr>
        <w:t xml:space="preserve"> </w:t>
      </w:r>
      <w:r w:rsidR="00035BC9">
        <w:rPr>
          <w:rFonts w:ascii="Traditional Arabic" w:hAnsi="Traditional Arabic" w:cs="Traditional Arabic" w:hint="cs"/>
          <w:sz w:val="32"/>
          <w:szCs w:val="32"/>
          <w:rtl/>
          <w:lang w:bidi="ar-DZ"/>
        </w:rPr>
        <w:t xml:space="preserve">تتدخل المجموعة </w:t>
      </w:r>
      <w:r w:rsidRPr="00163E0D">
        <w:rPr>
          <w:rFonts w:ascii="Traditional Arabic" w:hAnsi="Traditional Arabic" w:cs="Traditional Arabic"/>
          <w:sz w:val="32"/>
          <w:szCs w:val="32"/>
          <w:rtl/>
          <w:lang w:bidi="ar-DZ"/>
        </w:rPr>
        <w:t>(</w:t>
      </w:r>
      <w:r w:rsidRPr="00163E0D">
        <w:rPr>
          <w:rFonts w:ascii="Traditional Arabic" w:hAnsi="Traditional Arabic" w:cs="Traditional Arabic"/>
          <w:sz w:val="32"/>
          <w:szCs w:val="32"/>
          <w:lang w:bidi="ar-DZ"/>
        </w:rPr>
        <w:t>C</w:t>
      </w:r>
      <w:r w:rsidRPr="00163E0D">
        <w:rPr>
          <w:rFonts w:ascii="Traditional Arabic" w:hAnsi="Traditional Arabic" w:cs="Traditional Arabic"/>
          <w:sz w:val="32"/>
          <w:szCs w:val="32"/>
          <w:rtl/>
          <w:lang w:bidi="ar-DZ"/>
        </w:rPr>
        <w:t>)</w:t>
      </w:r>
      <w:r w:rsidR="00715A5D" w:rsidRPr="00163E0D">
        <w:rPr>
          <w:rFonts w:ascii="Traditional Arabic" w:hAnsi="Traditional Arabic" w:cs="Traditional Arabic"/>
          <w:sz w:val="32"/>
          <w:szCs w:val="32"/>
          <w:rtl/>
          <w:lang w:bidi="ar-DZ"/>
        </w:rPr>
        <w:t xml:space="preserve"> </w:t>
      </w:r>
      <w:r w:rsidR="00035BC9">
        <w:rPr>
          <w:rFonts w:ascii="Traditional Arabic" w:hAnsi="Traditional Arabic" w:cs="Traditional Arabic" w:hint="cs"/>
          <w:sz w:val="32"/>
          <w:szCs w:val="32"/>
          <w:rtl/>
          <w:lang w:bidi="ar-DZ"/>
        </w:rPr>
        <w:t>لتحديد أي الجردين الأصح.</w:t>
      </w:r>
      <w:r w:rsidR="00715A5D" w:rsidRPr="00163E0D">
        <w:rPr>
          <w:rFonts w:ascii="Traditional Arabic" w:hAnsi="Traditional Arabic" w:cs="Traditional Arabic"/>
          <w:sz w:val="32"/>
          <w:szCs w:val="32"/>
          <w:rtl/>
          <w:lang w:bidi="ar-DZ"/>
        </w:rPr>
        <w:t xml:space="preserve"> </w:t>
      </w:r>
    </w:p>
    <w:p w:rsidR="00715A5D" w:rsidRPr="00163E0D" w:rsidRDefault="00715A5D"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lastRenderedPageBreak/>
        <w:t xml:space="preserve">-بعد الانتهاء من عملية الجرد يتم إرسال </w:t>
      </w:r>
      <w:r w:rsidR="000F2E08" w:rsidRPr="00163E0D">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نتائج الجرد الى المديرية العامة وهي التي تحدد كافة الإجراءات في حالة وجود فروقات .</w:t>
      </w:r>
    </w:p>
    <w:p w:rsidR="00715A5D" w:rsidRPr="00163E0D" w:rsidRDefault="009E7A89" w:rsidP="009E7A89">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وفي</w:t>
      </w:r>
      <w:r w:rsidR="00715A5D" w:rsidRPr="00163E0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الأخير يتم الكشف عن الجرد المادي للمخزونات</w:t>
      </w:r>
      <w:r w:rsidRPr="00163E0D">
        <w:rPr>
          <w:rFonts w:ascii="Traditional Arabic" w:hAnsi="Traditional Arabic" w:cs="Traditional Arabic"/>
          <w:sz w:val="32"/>
          <w:szCs w:val="32"/>
          <w:rtl/>
          <w:lang w:bidi="ar-DZ"/>
        </w:rPr>
        <w:t xml:space="preserve">(انظر الملحق </w:t>
      </w:r>
      <w:r>
        <w:rPr>
          <w:rFonts w:ascii="Traditional Arabic" w:hAnsi="Traditional Arabic" w:cs="Traditional Arabic" w:hint="cs"/>
          <w:sz w:val="32"/>
          <w:szCs w:val="32"/>
          <w:rtl/>
          <w:lang w:bidi="ar-DZ"/>
        </w:rPr>
        <w:t>05</w:t>
      </w:r>
      <w:r w:rsidRPr="00163E0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حيث قام</w:t>
      </w:r>
      <w:r>
        <w:rPr>
          <w:rFonts w:ascii="Traditional Arabic" w:hAnsi="Traditional Arabic" w:cs="Traditional Arabic" w:hint="cs"/>
          <w:sz w:val="32"/>
          <w:szCs w:val="32"/>
          <w:rtl/>
          <w:lang w:bidi="ar-DZ"/>
        </w:rPr>
        <w:t xml:space="preserve"> المراجع الداخلي</w:t>
      </w:r>
      <w:r w:rsidR="00715A5D" w:rsidRPr="00163E0D">
        <w:rPr>
          <w:rFonts w:ascii="Traditional Arabic" w:hAnsi="Traditional Arabic" w:cs="Traditional Arabic"/>
          <w:sz w:val="32"/>
          <w:szCs w:val="32"/>
          <w:rtl/>
          <w:lang w:bidi="ar-DZ"/>
        </w:rPr>
        <w:t xml:space="preserve"> الكشف عن مخزون الوحدة خلال الثلاثي الأول من سنة 2018 ، من ثم التوصل الى الفروقات الموجودة وارسالها الى المديرية العامة .</w:t>
      </w:r>
    </w:p>
    <w:p w:rsidR="00715A5D" w:rsidRPr="00163E0D" w:rsidRDefault="00715A5D" w:rsidP="00163E0D">
      <w:pPr>
        <w:tabs>
          <w:tab w:val="left" w:pos="5938"/>
        </w:tabs>
        <w:bidi/>
        <w:spacing w:line="240" w:lineRule="auto"/>
        <w:jc w:val="both"/>
        <w:rPr>
          <w:rFonts w:ascii="Traditional Arabic" w:hAnsi="Traditional Arabic" w:cs="Traditional Arabic"/>
          <w:sz w:val="32"/>
          <w:szCs w:val="32"/>
          <w:rtl/>
          <w:lang w:bidi="ar-DZ"/>
        </w:rPr>
      </w:pPr>
      <w:r w:rsidRPr="001F36B6">
        <w:rPr>
          <w:rFonts w:ascii="Traditional Arabic" w:hAnsi="Traditional Arabic" w:cs="Traditional Arabic"/>
          <w:b/>
          <w:bCs/>
          <w:sz w:val="32"/>
          <w:szCs w:val="32"/>
          <w:rtl/>
          <w:lang w:bidi="ar-DZ"/>
        </w:rPr>
        <w:t>الجرذ الشامل</w:t>
      </w:r>
      <w:r w:rsidRPr="00163E0D">
        <w:rPr>
          <w:rFonts w:ascii="Traditional Arabic" w:hAnsi="Traditional Arabic" w:cs="Traditional Arabic"/>
          <w:sz w:val="32"/>
          <w:szCs w:val="32"/>
          <w:rtl/>
          <w:lang w:bidi="ar-DZ"/>
        </w:rPr>
        <w:t xml:space="preserve"> : تقوم به الوحدة سنويا على جميع الأصناف ويتم وفق خطوات :</w:t>
      </w:r>
    </w:p>
    <w:p w:rsidR="00FE5018" w:rsidRPr="00163E0D" w:rsidRDefault="00FE5018" w:rsidP="001F36B6">
      <w:pPr>
        <w:tabs>
          <w:tab w:val="left" w:pos="5938"/>
        </w:tabs>
        <w:bidi/>
        <w:spacing w:line="240" w:lineRule="auto"/>
        <w:ind w:left="360"/>
        <w:jc w:val="both"/>
        <w:rPr>
          <w:rFonts w:ascii="Traditional Arabic" w:hAnsi="Traditional Arabic" w:cs="Traditional Arabic"/>
          <w:sz w:val="32"/>
          <w:szCs w:val="32"/>
          <w:lang w:bidi="ar-DZ"/>
        </w:rPr>
      </w:pPr>
      <w:r w:rsidRPr="00163E0D">
        <w:rPr>
          <w:rFonts w:ascii="Traditional Arabic" w:hAnsi="Traditional Arabic" w:cs="Traditional Arabic"/>
          <w:sz w:val="32"/>
          <w:szCs w:val="32"/>
          <w:rtl/>
          <w:lang w:bidi="ar-DZ"/>
        </w:rPr>
        <w:t xml:space="preserve">يتم تحديد تاريخ بداية الجرد ونهايته  </w:t>
      </w:r>
      <w:r w:rsidR="001F36B6">
        <w:rPr>
          <w:rFonts w:ascii="Traditional Arabic" w:hAnsi="Traditional Arabic" w:cs="Traditional Arabic" w:hint="cs"/>
          <w:sz w:val="32"/>
          <w:szCs w:val="32"/>
          <w:rtl/>
          <w:lang w:bidi="ar-DZ"/>
        </w:rPr>
        <w:t xml:space="preserve">في بداية شهر </w:t>
      </w:r>
      <w:proofErr w:type="spellStart"/>
      <w:r w:rsidR="001F36B6">
        <w:rPr>
          <w:rFonts w:ascii="Traditional Arabic" w:hAnsi="Traditional Arabic" w:cs="Traditional Arabic" w:hint="cs"/>
          <w:sz w:val="32"/>
          <w:szCs w:val="32"/>
          <w:rtl/>
          <w:lang w:bidi="ar-DZ"/>
        </w:rPr>
        <w:t>جانفي</w:t>
      </w:r>
      <w:proofErr w:type="spellEnd"/>
      <w:r w:rsidR="001F36B6">
        <w:rPr>
          <w:rFonts w:ascii="Traditional Arabic" w:hAnsi="Traditional Arabic" w:cs="Traditional Arabic" w:hint="cs"/>
          <w:sz w:val="32"/>
          <w:szCs w:val="32"/>
          <w:rtl/>
          <w:lang w:bidi="ar-DZ"/>
        </w:rPr>
        <w:t xml:space="preserve"> من العام الجديد</w:t>
      </w:r>
      <w:r w:rsidRPr="00163E0D">
        <w:rPr>
          <w:rFonts w:ascii="Traditional Arabic" w:hAnsi="Traditional Arabic" w:cs="Traditional Arabic"/>
          <w:sz w:val="32"/>
          <w:szCs w:val="32"/>
          <w:rtl/>
          <w:lang w:bidi="ar-DZ"/>
        </w:rPr>
        <w:t xml:space="preserve"> بالنسبة لقطع الغيار والمعدات</w:t>
      </w:r>
    </w:p>
    <w:p w:rsidR="00FE5018" w:rsidRPr="00163E0D" w:rsidRDefault="001F36B6" w:rsidP="001F36B6">
      <w:pPr>
        <w:tabs>
          <w:tab w:val="left" w:pos="5938"/>
        </w:tabs>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ويتم</w:t>
      </w:r>
      <w:r w:rsidR="00FE5018" w:rsidRPr="00163E0D">
        <w:rPr>
          <w:rFonts w:ascii="Traditional Arabic" w:hAnsi="Traditional Arabic" w:cs="Traditional Arabic"/>
          <w:sz w:val="32"/>
          <w:szCs w:val="32"/>
          <w:rtl/>
          <w:lang w:bidi="ar-DZ"/>
        </w:rPr>
        <w:t xml:space="preserve"> جرد المواد الأولية في الأسبوع </w:t>
      </w:r>
      <w:r>
        <w:rPr>
          <w:rFonts w:ascii="Traditional Arabic" w:hAnsi="Traditional Arabic" w:cs="Traditional Arabic" w:hint="cs"/>
          <w:sz w:val="32"/>
          <w:szCs w:val="32"/>
          <w:rtl/>
          <w:lang w:bidi="ar-DZ"/>
        </w:rPr>
        <w:t>الأخير من شهر ديسمبر</w:t>
      </w:r>
      <w:r w:rsidR="00FE5018" w:rsidRPr="00163E0D">
        <w:rPr>
          <w:rFonts w:ascii="Traditional Arabic" w:hAnsi="Traditional Arabic" w:cs="Traditional Arabic"/>
          <w:sz w:val="32"/>
          <w:szCs w:val="32"/>
          <w:rtl/>
          <w:lang w:bidi="ar-DZ"/>
        </w:rPr>
        <w:t xml:space="preserve"> وتتم المقارنة بين الجرد الفعلي والجرد المحاسبي ونميز حالتين :</w:t>
      </w:r>
    </w:p>
    <w:p w:rsidR="00FE5018" w:rsidRPr="00163E0D" w:rsidRDefault="00FE5018" w:rsidP="00163E0D">
      <w:pPr>
        <w:pStyle w:val="a6"/>
        <w:numPr>
          <w:ilvl w:val="0"/>
          <w:numId w:val="5"/>
        </w:numPr>
        <w:tabs>
          <w:tab w:val="left" w:pos="5938"/>
        </w:tabs>
        <w:bidi/>
        <w:spacing w:line="240" w:lineRule="auto"/>
        <w:jc w:val="both"/>
        <w:rPr>
          <w:rFonts w:ascii="Traditional Arabic" w:hAnsi="Traditional Arabic" w:cs="Traditional Arabic"/>
          <w:sz w:val="32"/>
          <w:szCs w:val="32"/>
          <w:lang w:bidi="ar-DZ"/>
        </w:rPr>
      </w:pPr>
      <w:r w:rsidRPr="00163E0D">
        <w:rPr>
          <w:rFonts w:ascii="Traditional Arabic" w:hAnsi="Traditional Arabic" w:cs="Traditional Arabic"/>
          <w:sz w:val="32"/>
          <w:szCs w:val="32"/>
          <w:rtl/>
          <w:lang w:bidi="ar-DZ"/>
        </w:rPr>
        <w:t>في حالة ما يكون الجرد   الفعلي أقل من الجرد المحاسبي يكون التسجيل والتقيد كما يلي :</w:t>
      </w:r>
    </w:p>
    <w:p w:rsidR="00FE5018" w:rsidRPr="00163E0D" w:rsidRDefault="00FE5018" w:rsidP="00163E0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مثال:</w:t>
      </w:r>
    </w:p>
    <w:p w:rsidR="00FE5018" w:rsidRPr="00163E0D" w:rsidRDefault="00FE5018" w:rsidP="00163E0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في نهاية سنة 2017 حيث قامت المؤسسة بعملية جرد حقيقي ومحاسبي وتم تسجيل ما يلي :</w:t>
      </w:r>
    </w:p>
    <w:tbl>
      <w:tblPr>
        <w:tblStyle w:val="a7"/>
        <w:bidiVisual/>
        <w:tblW w:w="0" w:type="auto"/>
        <w:tblInd w:w="360" w:type="dxa"/>
        <w:tblLook w:val="04A0" w:firstRow="1" w:lastRow="0" w:firstColumn="1" w:lastColumn="0" w:noHBand="0" w:noVBand="1"/>
      </w:tblPr>
      <w:tblGrid>
        <w:gridCol w:w="3073"/>
        <w:gridCol w:w="3074"/>
        <w:gridCol w:w="3063"/>
      </w:tblGrid>
      <w:tr w:rsidR="00FE5018" w:rsidRPr="00163E0D" w:rsidTr="00FE5018">
        <w:tc>
          <w:tcPr>
            <w:tcW w:w="3164" w:type="dxa"/>
          </w:tcPr>
          <w:p w:rsidR="00FE5018" w:rsidRPr="00163E0D" w:rsidRDefault="00FE5018"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جرد محاسبي</w:t>
            </w:r>
          </w:p>
        </w:tc>
        <w:tc>
          <w:tcPr>
            <w:tcW w:w="3165" w:type="dxa"/>
          </w:tcPr>
          <w:p w:rsidR="00FE5018" w:rsidRPr="00163E0D" w:rsidRDefault="00FE5018"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جرد مادي</w:t>
            </w:r>
          </w:p>
        </w:tc>
        <w:tc>
          <w:tcPr>
            <w:tcW w:w="3165" w:type="dxa"/>
          </w:tcPr>
          <w:p w:rsidR="00FE5018" w:rsidRPr="00163E0D" w:rsidRDefault="00FE5018"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الفرق بين الجردين</w:t>
            </w:r>
          </w:p>
        </w:tc>
      </w:tr>
      <w:tr w:rsidR="00FE5018" w:rsidRPr="00163E0D" w:rsidTr="00FE5018">
        <w:trPr>
          <w:trHeight w:val="821"/>
        </w:trPr>
        <w:tc>
          <w:tcPr>
            <w:tcW w:w="3164" w:type="dxa"/>
          </w:tcPr>
          <w:p w:rsidR="00FE5018" w:rsidRPr="00163E0D" w:rsidRDefault="00031EBD" w:rsidP="00163E0D">
            <w:pPr>
              <w:tabs>
                <w:tab w:val="left" w:pos="5938"/>
              </w:tabs>
              <w:bidi/>
              <w:jc w:val="center"/>
              <w:rPr>
                <w:rFonts w:ascii="Traditional Arabic" w:hAnsi="Traditional Arabic" w:cs="Traditional Arabic"/>
                <w:sz w:val="32"/>
                <w:szCs w:val="32"/>
                <w:rtl/>
                <w:lang w:bidi="ar-DZ"/>
              </w:rPr>
            </w:pPr>
            <w:r>
              <w:rPr>
                <w:rFonts w:ascii="Traditional Arabic" w:hAnsi="Traditional Arabic" w:cs="Traditional Arabic"/>
                <w:sz w:val="32"/>
                <w:szCs w:val="32"/>
                <w:lang w:bidi="ar-DZ"/>
              </w:rPr>
              <w:t>704 385 463 45</w:t>
            </w:r>
          </w:p>
        </w:tc>
        <w:tc>
          <w:tcPr>
            <w:tcW w:w="3165" w:type="dxa"/>
          </w:tcPr>
          <w:p w:rsidR="00FE5018" w:rsidRPr="00163E0D" w:rsidRDefault="00031EBD" w:rsidP="001F36B6">
            <w:pPr>
              <w:tabs>
                <w:tab w:val="left" w:pos="5938"/>
              </w:tabs>
              <w:rPr>
                <w:rFonts w:ascii="Traditional Arabic" w:hAnsi="Traditional Arabic" w:cs="Traditional Arabic"/>
                <w:sz w:val="32"/>
                <w:szCs w:val="32"/>
                <w:lang w:bidi="ar-DZ"/>
              </w:rPr>
            </w:pPr>
            <w:r>
              <w:rPr>
                <w:rFonts w:ascii="Traditional Arabic" w:hAnsi="Traditional Arabic" w:cs="Traditional Arabic"/>
                <w:sz w:val="32"/>
                <w:szCs w:val="32"/>
                <w:lang w:bidi="ar-DZ"/>
              </w:rPr>
              <w:t>680 425 789  23</w:t>
            </w:r>
          </w:p>
        </w:tc>
        <w:tc>
          <w:tcPr>
            <w:tcW w:w="3165" w:type="dxa"/>
          </w:tcPr>
          <w:p w:rsidR="00FE5018" w:rsidRPr="00163E0D" w:rsidRDefault="00031EBD" w:rsidP="001F36B6">
            <w:pPr>
              <w:tabs>
                <w:tab w:val="left" w:pos="5938"/>
              </w:tabs>
              <w:bidi/>
              <w:jc w:val="center"/>
              <w:rPr>
                <w:rFonts w:ascii="Traditional Arabic" w:hAnsi="Traditional Arabic" w:cs="Traditional Arabic"/>
                <w:sz w:val="32"/>
                <w:szCs w:val="32"/>
                <w:rtl/>
                <w:lang w:bidi="ar-DZ"/>
              </w:rPr>
            </w:pPr>
            <w:r>
              <w:rPr>
                <w:rFonts w:ascii="Traditional Arabic" w:hAnsi="Traditional Arabic" w:cs="Traditional Arabic"/>
                <w:sz w:val="32"/>
                <w:szCs w:val="32"/>
                <w:lang w:bidi="ar-DZ"/>
              </w:rPr>
              <w:t>23 959 647 22</w:t>
            </w:r>
          </w:p>
        </w:tc>
      </w:tr>
    </w:tbl>
    <w:p w:rsidR="000D4EBD" w:rsidRPr="00163E0D" w:rsidRDefault="00FE5018" w:rsidP="00163E0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في هذه الحالة يتم التسجيل المحاسبي كما يلي :</w:t>
      </w:r>
      <w:r w:rsidR="00715A5D" w:rsidRPr="00163E0D">
        <w:rPr>
          <w:rFonts w:ascii="Traditional Arabic" w:hAnsi="Traditional Arabic" w:cs="Traditional Arabic"/>
          <w:sz w:val="32"/>
          <w:szCs w:val="32"/>
          <w:rtl/>
          <w:lang w:bidi="ar-DZ"/>
        </w:rPr>
        <w:tab/>
      </w:r>
      <w:r w:rsidR="00AE3E0F" w:rsidRPr="00163E0D">
        <w:rPr>
          <w:rFonts w:ascii="Traditional Arabic" w:hAnsi="Traditional Arabic" w:cs="Traditional Arabic"/>
          <w:sz w:val="32"/>
          <w:szCs w:val="32"/>
          <w:rtl/>
          <w:lang w:bidi="ar-DZ"/>
        </w:rPr>
        <w:tab/>
      </w:r>
      <w:r w:rsidR="00AE3E0F" w:rsidRPr="00163E0D">
        <w:rPr>
          <w:rFonts w:ascii="Traditional Arabic" w:hAnsi="Traditional Arabic" w:cs="Traditional Arabic"/>
          <w:sz w:val="32"/>
          <w:szCs w:val="32"/>
          <w:rtl/>
          <w:lang w:bidi="ar-DZ"/>
        </w:rPr>
        <w:tab/>
      </w:r>
      <w:r w:rsidR="00AE3E0F" w:rsidRPr="00163E0D">
        <w:rPr>
          <w:rFonts w:ascii="Traditional Arabic" w:hAnsi="Traditional Arabic" w:cs="Traditional Arabic"/>
          <w:sz w:val="32"/>
          <w:szCs w:val="32"/>
          <w:rtl/>
          <w:lang w:bidi="ar-DZ"/>
        </w:rPr>
        <w:tab/>
      </w:r>
      <w:r w:rsidR="00AE3E0F" w:rsidRPr="00163E0D">
        <w:rPr>
          <w:rFonts w:ascii="Traditional Arabic" w:hAnsi="Traditional Arabic" w:cs="Traditional Arabic"/>
          <w:sz w:val="32"/>
          <w:szCs w:val="32"/>
          <w:rtl/>
          <w:lang w:bidi="ar-DZ"/>
        </w:rPr>
        <w:tab/>
      </w:r>
      <w:r w:rsidR="00AE3E0F" w:rsidRPr="00163E0D">
        <w:rPr>
          <w:rFonts w:ascii="Traditional Arabic" w:hAnsi="Traditional Arabic" w:cs="Traditional Arabic"/>
          <w:sz w:val="32"/>
          <w:szCs w:val="32"/>
          <w:rtl/>
          <w:lang w:bidi="ar-DZ"/>
        </w:rPr>
        <w:tab/>
      </w:r>
    </w:p>
    <w:tbl>
      <w:tblPr>
        <w:tblStyle w:val="a7"/>
        <w:bidiVisual/>
        <w:tblW w:w="0" w:type="auto"/>
        <w:tblInd w:w="360" w:type="dxa"/>
        <w:tblLook w:val="04A0" w:firstRow="1" w:lastRow="0" w:firstColumn="1" w:lastColumn="0" w:noHBand="0" w:noVBand="1"/>
      </w:tblPr>
      <w:tblGrid>
        <w:gridCol w:w="738"/>
        <w:gridCol w:w="709"/>
        <w:gridCol w:w="3544"/>
        <w:gridCol w:w="2126"/>
        <w:gridCol w:w="2093"/>
      </w:tblGrid>
      <w:tr w:rsidR="00031EBD" w:rsidRPr="00163E0D" w:rsidTr="00031EBD">
        <w:trPr>
          <w:trHeight w:val="2219"/>
        </w:trPr>
        <w:tc>
          <w:tcPr>
            <w:tcW w:w="738" w:type="dxa"/>
          </w:tcPr>
          <w:p w:rsidR="000D4EBD" w:rsidRPr="00163E0D" w:rsidRDefault="000D4EBD"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w:t>
            </w:r>
          </w:p>
          <w:p w:rsidR="000D4EBD" w:rsidRPr="00163E0D" w:rsidRDefault="000D4EBD"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601</w:t>
            </w:r>
          </w:p>
        </w:tc>
        <w:tc>
          <w:tcPr>
            <w:tcW w:w="709" w:type="dxa"/>
          </w:tcPr>
          <w:p w:rsidR="000D4EBD" w:rsidRPr="00163E0D" w:rsidRDefault="000D4EBD" w:rsidP="00163E0D">
            <w:pPr>
              <w:tabs>
                <w:tab w:val="left" w:pos="5938"/>
              </w:tabs>
              <w:bidi/>
              <w:jc w:val="both"/>
              <w:rPr>
                <w:rFonts w:ascii="Traditional Arabic" w:hAnsi="Traditional Arabic" w:cs="Traditional Arabic"/>
                <w:sz w:val="32"/>
                <w:szCs w:val="32"/>
                <w:rtl/>
                <w:lang w:bidi="ar-DZ"/>
              </w:rPr>
            </w:pPr>
          </w:p>
          <w:p w:rsidR="000D4EBD" w:rsidRPr="00163E0D" w:rsidRDefault="000D4EBD" w:rsidP="00163E0D">
            <w:pPr>
              <w:tabs>
                <w:tab w:val="left" w:pos="5938"/>
              </w:tabs>
              <w:bidi/>
              <w:jc w:val="both"/>
              <w:rPr>
                <w:rFonts w:ascii="Traditional Arabic" w:hAnsi="Traditional Arabic" w:cs="Traditional Arabic"/>
                <w:sz w:val="32"/>
                <w:szCs w:val="32"/>
                <w:rtl/>
                <w:lang w:bidi="ar-DZ"/>
              </w:rPr>
            </w:pPr>
          </w:p>
          <w:p w:rsidR="000D4EBD" w:rsidRPr="00163E0D" w:rsidRDefault="000D4EBD" w:rsidP="00163E0D">
            <w:pPr>
              <w:tabs>
                <w:tab w:val="left" w:pos="5938"/>
              </w:tabs>
              <w:bidi/>
              <w:jc w:val="both"/>
              <w:rPr>
                <w:rFonts w:ascii="Traditional Arabic" w:hAnsi="Traditional Arabic" w:cs="Traditional Arabic"/>
                <w:sz w:val="32"/>
                <w:szCs w:val="32"/>
                <w:rtl/>
                <w:lang w:bidi="ar-DZ"/>
              </w:rPr>
            </w:pPr>
          </w:p>
          <w:p w:rsidR="000D4EBD" w:rsidRPr="00163E0D" w:rsidRDefault="000D4EBD"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31</w:t>
            </w:r>
          </w:p>
        </w:tc>
        <w:tc>
          <w:tcPr>
            <w:tcW w:w="3544" w:type="dxa"/>
          </w:tcPr>
          <w:p w:rsidR="000D4EBD" w:rsidRDefault="000D4EBD"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31-12-2017</w:t>
            </w:r>
          </w:p>
          <w:p w:rsidR="001F36B6" w:rsidRDefault="001F36B6" w:rsidP="001F36B6">
            <w:pPr>
              <w:tabs>
                <w:tab w:val="left" w:pos="5938"/>
              </w:tabs>
              <w:bidi/>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استهلاك مواد أولية</w:t>
            </w:r>
          </w:p>
          <w:p w:rsidR="001F36B6" w:rsidRDefault="001F36B6" w:rsidP="001F36B6">
            <w:pPr>
              <w:tabs>
                <w:tab w:val="left" w:pos="5938"/>
              </w:tabs>
              <w:bidi/>
              <w:rPr>
                <w:rFonts w:ascii="Traditional Arabic" w:hAnsi="Traditional Arabic" w:cs="Traditional Arabic"/>
                <w:sz w:val="32"/>
                <w:szCs w:val="32"/>
                <w:rtl/>
                <w:lang w:bidi="ar-DZ"/>
              </w:rPr>
            </w:pPr>
          </w:p>
          <w:p w:rsidR="001F36B6" w:rsidRPr="00163E0D" w:rsidRDefault="001F36B6" w:rsidP="00031EBD">
            <w:pPr>
              <w:tabs>
                <w:tab w:val="left" w:pos="5938"/>
              </w:tabs>
              <w:bidi/>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مخزونات</w:t>
            </w:r>
          </w:p>
        </w:tc>
        <w:tc>
          <w:tcPr>
            <w:tcW w:w="2126" w:type="dxa"/>
          </w:tcPr>
          <w:p w:rsidR="000D4EBD" w:rsidRDefault="000D4EBD" w:rsidP="00031EBD">
            <w:pPr>
              <w:tabs>
                <w:tab w:val="left" w:pos="5938"/>
              </w:tabs>
              <w:bidi/>
              <w:jc w:val="right"/>
              <w:rPr>
                <w:rFonts w:ascii="Traditional Arabic" w:hAnsi="Traditional Arabic" w:cs="Traditional Arabic"/>
                <w:sz w:val="32"/>
                <w:szCs w:val="32"/>
                <w:rtl/>
                <w:lang w:bidi="ar-DZ"/>
              </w:rPr>
            </w:pPr>
          </w:p>
          <w:p w:rsidR="001F36B6" w:rsidRPr="00163E0D" w:rsidRDefault="00031EBD" w:rsidP="00031EBD">
            <w:pPr>
              <w:tabs>
                <w:tab w:val="left" w:pos="5938"/>
              </w:tabs>
              <w:bidi/>
              <w:jc w:val="right"/>
              <w:rPr>
                <w:rFonts w:ascii="Traditional Arabic" w:hAnsi="Traditional Arabic" w:cs="Traditional Arabic"/>
                <w:sz w:val="32"/>
                <w:szCs w:val="32"/>
                <w:rtl/>
                <w:lang w:bidi="ar-DZ"/>
              </w:rPr>
            </w:pPr>
            <w:r w:rsidRPr="00031EBD">
              <w:rPr>
                <w:rFonts w:ascii="Traditional Arabic" w:hAnsi="Traditional Arabic" w:cs="Traditional Arabic"/>
                <w:sz w:val="32"/>
                <w:szCs w:val="32"/>
                <w:rtl/>
                <w:lang w:bidi="ar-DZ"/>
              </w:rPr>
              <w:t>23 959 647 22</w:t>
            </w:r>
          </w:p>
        </w:tc>
        <w:tc>
          <w:tcPr>
            <w:tcW w:w="2093" w:type="dxa"/>
          </w:tcPr>
          <w:p w:rsidR="000D4EBD" w:rsidRDefault="000D4EBD" w:rsidP="00031EBD">
            <w:pPr>
              <w:tabs>
                <w:tab w:val="left" w:pos="5938"/>
              </w:tabs>
              <w:bidi/>
              <w:jc w:val="right"/>
              <w:rPr>
                <w:rFonts w:ascii="Traditional Arabic" w:hAnsi="Traditional Arabic" w:cs="Traditional Arabic"/>
                <w:sz w:val="32"/>
                <w:szCs w:val="32"/>
                <w:lang w:bidi="ar-DZ"/>
              </w:rPr>
            </w:pPr>
          </w:p>
          <w:p w:rsidR="00031EBD" w:rsidRDefault="00031EBD" w:rsidP="00031EBD">
            <w:pPr>
              <w:tabs>
                <w:tab w:val="left" w:pos="5938"/>
              </w:tabs>
              <w:bidi/>
              <w:jc w:val="right"/>
              <w:rPr>
                <w:rFonts w:ascii="Traditional Arabic" w:hAnsi="Traditional Arabic" w:cs="Traditional Arabic"/>
                <w:sz w:val="32"/>
                <w:szCs w:val="32"/>
                <w:lang w:bidi="ar-DZ"/>
              </w:rPr>
            </w:pPr>
          </w:p>
          <w:p w:rsidR="00031EBD" w:rsidRDefault="00031EBD" w:rsidP="00031EBD">
            <w:pPr>
              <w:tabs>
                <w:tab w:val="left" w:pos="5938"/>
              </w:tabs>
              <w:bidi/>
              <w:jc w:val="right"/>
              <w:rPr>
                <w:rFonts w:ascii="Traditional Arabic" w:hAnsi="Traditional Arabic" w:cs="Traditional Arabic"/>
                <w:sz w:val="32"/>
                <w:szCs w:val="32"/>
                <w:lang w:bidi="ar-DZ"/>
              </w:rPr>
            </w:pPr>
          </w:p>
          <w:p w:rsidR="00031EBD" w:rsidRPr="00163E0D" w:rsidRDefault="00031EBD" w:rsidP="00031EBD">
            <w:pPr>
              <w:tabs>
                <w:tab w:val="left" w:pos="5938"/>
              </w:tabs>
              <w:bidi/>
              <w:jc w:val="right"/>
              <w:rPr>
                <w:rFonts w:ascii="Traditional Arabic" w:hAnsi="Traditional Arabic" w:cs="Traditional Arabic"/>
                <w:sz w:val="32"/>
                <w:szCs w:val="32"/>
                <w:rtl/>
                <w:lang w:bidi="ar-DZ"/>
              </w:rPr>
            </w:pPr>
            <w:r w:rsidRPr="00031EBD">
              <w:rPr>
                <w:rFonts w:ascii="Traditional Arabic" w:hAnsi="Traditional Arabic" w:cs="Traditional Arabic"/>
                <w:sz w:val="32"/>
                <w:szCs w:val="32"/>
                <w:rtl/>
                <w:lang w:bidi="ar-DZ"/>
              </w:rPr>
              <w:t>23 959 647 22</w:t>
            </w:r>
          </w:p>
        </w:tc>
      </w:tr>
    </w:tbl>
    <w:p w:rsidR="00A2524D" w:rsidRPr="00163E0D" w:rsidRDefault="00A2524D" w:rsidP="00163E0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w:t>
      </w:r>
    </w:p>
    <w:p w:rsidR="00A2524D" w:rsidRPr="00163E0D" w:rsidRDefault="00A2524D" w:rsidP="00031EB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أما إذا كان الجرد </w:t>
      </w:r>
      <w:r w:rsidR="00031EBD">
        <w:rPr>
          <w:rFonts w:ascii="Traditional Arabic" w:hAnsi="Traditional Arabic" w:cs="Traditional Arabic"/>
          <w:sz w:val="32"/>
          <w:szCs w:val="32"/>
          <w:rtl/>
          <w:lang w:bidi="ar-DZ"/>
        </w:rPr>
        <w:t>المحاسبي أكبر الجرد المادي فيت</w:t>
      </w:r>
      <w:r w:rsidR="00031EBD">
        <w:rPr>
          <w:rFonts w:ascii="Traditional Arabic" w:hAnsi="Traditional Arabic" w:cs="Traditional Arabic" w:hint="cs"/>
          <w:sz w:val="32"/>
          <w:szCs w:val="32"/>
          <w:rtl/>
          <w:lang w:bidi="ar-DZ"/>
        </w:rPr>
        <w:t>م عكس القيد</w:t>
      </w:r>
      <w:r w:rsidRPr="00163E0D">
        <w:rPr>
          <w:rFonts w:ascii="Traditional Arabic" w:hAnsi="Traditional Arabic" w:cs="Traditional Arabic"/>
          <w:sz w:val="32"/>
          <w:szCs w:val="32"/>
          <w:rtl/>
          <w:lang w:bidi="ar-DZ"/>
        </w:rPr>
        <w:t xml:space="preserve"> .</w:t>
      </w:r>
    </w:p>
    <w:p w:rsidR="00A2524D" w:rsidRPr="00163E0D" w:rsidRDefault="00A2524D" w:rsidP="00163E0D">
      <w:pPr>
        <w:tabs>
          <w:tab w:val="left" w:pos="5938"/>
        </w:tabs>
        <w:bidi/>
        <w:spacing w:line="240" w:lineRule="auto"/>
        <w:ind w:left="360"/>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في حالة الجرد الفعلي يساوي الجرد المحاسبي لا يتخذ أي إجراءات.</w:t>
      </w:r>
    </w:p>
    <w:p w:rsidR="00E92BE7" w:rsidRDefault="00E92BE7" w:rsidP="00E92BE7">
      <w:pPr>
        <w:tabs>
          <w:tab w:val="left" w:pos="5938"/>
        </w:tabs>
        <w:bidi/>
        <w:spacing w:line="240" w:lineRule="auto"/>
        <w:ind w:left="360"/>
        <w:jc w:val="both"/>
        <w:rPr>
          <w:rFonts w:ascii="Traditional Arabic" w:hAnsi="Traditional Arabic" w:cs="Traditional Arabic"/>
          <w:b/>
          <w:bCs/>
          <w:sz w:val="32"/>
          <w:szCs w:val="32"/>
          <w:rtl/>
          <w:lang w:bidi="ar-DZ"/>
        </w:rPr>
      </w:pPr>
    </w:p>
    <w:p w:rsidR="00031EBD" w:rsidRDefault="00E92BE7" w:rsidP="00E92BE7">
      <w:pPr>
        <w:tabs>
          <w:tab w:val="left" w:pos="5938"/>
        </w:tabs>
        <w:bidi/>
        <w:spacing w:line="240" w:lineRule="auto"/>
        <w:ind w:left="360"/>
        <w:jc w:val="both"/>
        <w:rPr>
          <w:rFonts w:ascii="Traditional Arabic" w:hAnsi="Traditional Arabic" w:cs="Traditional Arabic"/>
          <w:b/>
          <w:bCs/>
          <w:sz w:val="32"/>
          <w:szCs w:val="32"/>
          <w:rtl/>
          <w:lang w:bidi="ar-DZ"/>
        </w:rPr>
      </w:pPr>
      <w:r w:rsidRPr="00E92BE7">
        <w:rPr>
          <w:rFonts w:ascii="Traditional Arabic" w:hAnsi="Traditional Arabic" w:cs="Traditional Arabic" w:hint="cs"/>
          <w:b/>
          <w:bCs/>
          <w:sz w:val="32"/>
          <w:szCs w:val="32"/>
          <w:rtl/>
          <w:lang w:bidi="ar-DZ"/>
        </w:rPr>
        <w:lastRenderedPageBreak/>
        <w:t xml:space="preserve">المطلب الثالث: </w:t>
      </w:r>
      <w:r w:rsidR="00A2524D" w:rsidRPr="00E92BE7">
        <w:rPr>
          <w:rFonts w:ascii="Traditional Arabic" w:hAnsi="Traditional Arabic" w:cs="Traditional Arabic"/>
          <w:b/>
          <w:bCs/>
          <w:sz w:val="32"/>
          <w:szCs w:val="32"/>
          <w:rtl/>
          <w:lang w:bidi="ar-DZ"/>
        </w:rPr>
        <w:t>المعالجة المحاسبية للمخزونات بالمؤسسة :</w:t>
      </w:r>
    </w:p>
    <w:p w:rsidR="00A2524D" w:rsidRDefault="00A2524D" w:rsidP="00031EBD">
      <w:pPr>
        <w:tabs>
          <w:tab w:val="left" w:pos="5938"/>
        </w:tabs>
        <w:bidi/>
        <w:spacing w:line="240" w:lineRule="auto"/>
        <w:ind w:left="360"/>
        <w:jc w:val="both"/>
        <w:rPr>
          <w:rFonts w:ascii="Traditional Arabic" w:hAnsi="Traditional Arabic" w:cs="Traditional Arabic"/>
          <w:b/>
          <w:bCs/>
          <w:sz w:val="32"/>
          <w:szCs w:val="32"/>
          <w:rtl/>
          <w:lang w:bidi="ar-DZ"/>
        </w:rPr>
      </w:pPr>
      <w:r w:rsidRPr="00E92BE7">
        <w:rPr>
          <w:rFonts w:ascii="Traditional Arabic" w:hAnsi="Traditional Arabic" w:cs="Traditional Arabic"/>
          <w:b/>
          <w:bCs/>
          <w:sz w:val="32"/>
          <w:szCs w:val="32"/>
          <w:rtl/>
          <w:lang w:bidi="ar-DZ"/>
        </w:rPr>
        <w:t xml:space="preserve"> تتمثل</w:t>
      </w:r>
      <w:r w:rsidR="00031EBD">
        <w:rPr>
          <w:rFonts w:ascii="Traditional Arabic" w:hAnsi="Traditional Arabic" w:cs="Traditional Arabic"/>
          <w:b/>
          <w:bCs/>
          <w:sz w:val="32"/>
          <w:szCs w:val="32"/>
          <w:rtl/>
          <w:lang w:bidi="ar-DZ"/>
        </w:rPr>
        <w:t xml:space="preserve"> المعالجة المحاسبية في العناصر </w:t>
      </w:r>
      <w:r w:rsidR="00031EBD">
        <w:rPr>
          <w:rFonts w:ascii="Traditional Arabic" w:hAnsi="Traditional Arabic" w:cs="Traditional Arabic" w:hint="cs"/>
          <w:b/>
          <w:bCs/>
          <w:sz w:val="32"/>
          <w:szCs w:val="32"/>
          <w:rtl/>
          <w:lang w:bidi="ar-DZ"/>
        </w:rPr>
        <w:t>الموالية</w:t>
      </w:r>
      <w:r w:rsidRPr="00E92BE7">
        <w:rPr>
          <w:rFonts w:ascii="Traditional Arabic" w:hAnsi="Traditional Arabic" w:cs="Traditional Arabic"/>
          <w:b/>
          <w:bCs/>
          <w:sz w:val="32"/>
          <w:szCs w:val="32"/>
          <w:rtl/>
          <w:lang w:bidi="ar-DZ"/>
        </w:rPr>
        <w:t xml:space="preserve"> :</w:t>
      </w:r>
    </w:p>
    <w:p w:rsidR="00A2524D" w:rsidRPr="00163E0D" w:rsidRDefault="00031EBD" w:rsidP="00031EBD">
      <w:pPr>
        <w:tabs>
          <w:tab w:val="left" w:pos="5938"/>
        </w:tabs>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w:t>
      </w:r>
      <w:r>
        <w:rPr>
          <w:rFonts w:ascii="Traditional Arabic" w:hAnsi="Traditional Arabic" w:cs="Traditional Arabic" w:hint="cs"/>
          <w:b/>
          <w:bCs/>
          <w:sz w:val="32"/>
          <w:szCs w:val="32"/>
          <w:rtl/>
          <w:lang w:bidi="ar-DZ"/>
        </w:rPr>
        <w:t>عملية ا</w:t>
      </w:r>
      <w:r w:rsidR="00A2524D" w:rsidRPr="00E92BE7">
        <w:rPr>
          <w:rFonts w:ascii="Traditional Arabic" w:hAnsi="Traditional Arabic" w:cs="Traditional Arabic"/>
          <w:b/>
          <w:bCs/>
          <w:sz w:val="32"/>
          <w:szCs w:val="32"/>
          <w:rtl/>
          <w:lang w:bidi="ar-DZ"/>
        </w:rPr>
        <w:t>لشراء</w:t>
      </w:r>
      <w:r w:rsidR="00A2524D" w:rsidRPr="00163E0D">
        <w:rPr>
          <w:rFonts w:ascii="Traditional Arabic" w:hAnsi="Traditional Arabic" w:cs="Traditional Arabic"/>
          <w:sz w:val="32"/>
          <w:szCs w:val="32"/>
          <w:rtl/>
          <w:lang w:bidi="ar-DZ"/>
        </w:rPr>
        <w:t xml:space="preserve"> : </w:t>
      </w:r>
      <w:r>
        <w:rPr>
          <w:rFonts w:ascii="Traditional Arabic" w:hAnsi="Traditional Arabic" w:cs="Traditional Arabic" w:hint="cs"/>
          <w:sz w:val="32"/>
          <w:szCs w:val="32"/>
          <w:rtl/>
          <w:lang w:bidi="ar-DZ"/>
        </w:rPr>
        <w:t>أخذت</w:t>
      </w:r>
      <w:r w:rsidR="00A2524D" w:rsidRPr="00163E0D">
        <w:rPr>
          <w:rFonts w:ascii="Traditional Arabic" w:hAnsi="Traditional Arabic" w:cs="Traditional Arabic"/>
          <w:sz w:val="32"/>
          <w:szCs w:val="32"/>
          <w:rtl/>
          <w:lang w:bidi="ar-DZ"/>
        </w:rPr>
        <w:t xml:space="preserve"> عملية من دفاتر المؤسسة بتاريخ 30/08/2018 حيث قامت مؤسسة أغذية الأنعام </w:t>
      </w:r>
      <w:r>
        <w:rPr>
          <w:rFonts w:ascii="Traditional Arabic" w:hAnsi="Traditional Arabic" w:cs="Traditional Arabic" w:hint="cs"/>
          <w:sz w:val="32"/>
          <w:szCs w:val="32"/>
          <w:rtl/>
          <w:lang w:bidi="ar-DZ"/>
        </w:rPr>
        <w:t>بشراء</w:t>
      </w:r>
      <w:r w:rsidR="00A2524D" w:rsidRPr="00163E0D">
        <w:rPr>
          <w:rFonts w:ascii="Traditional Arabic" w:hAnsi="Traditional Arabic" w:cs="Traditional Arabic"/>
          <w:sz w:val="32"/>
          <w:szCs w:val="32"/>
          <w:rtl/>
          <w:lang w:bidi="ar-DZ"/>
        </w:rPr>
        <w:t xml:space="preserve"> مادة أولية (نخالة ) بقيمة إجمالية 226.800.00 دج من مطاحن الحضنة وقد تم استلام وصل الدخول 0418 بنفس اليوم ويكون تسجيل القيد كما يلي :</w:t>
      </w:r>
    </w:p>
    <w:tbl>
      <w:tblPr>
        <w:tblStyle w:val="a7"/>
        <w:bidiVisual/>
        <w:tblW w:w="0" w:type="auto"/>
        <w:tblInd w:w="360" w:type="dxa"/>
        <w:tblLook w:val="04A0" w:firstRow="1" w:lastRow="0" w:firstColumn="1" w:lastColumn="0" w:noHBand="0" w:noVBand="1"/>
      </w:tblPr>
      <w:tblGrid>
        <w:gridCol w:w="1315"/>
        <w:gridCol w:w="1315"/>
        <w:gridCol w:w="3282"/>
        <w:gridCol w:w="1649"/>
        <w:gridCol w:w="1649"/>
      </w:tblGrid>
      <w:tr w:rsidR="005F1C8E" w:rsidRPr="00163E0D" w:rsidTr="00A2524D">
        <w:trPr>
          <w:trHeight w:val="2582"/>
        </w:trPr>
        <w:tc>
          <w:tcPr>
            <w:tcW w:w="116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A2524D" w:rsidRPr="00163E0D" w:rsidRDefault="00A2524D"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3810000</w:t>
            </w:r>
          </w:p>
        </w:tc>
        <w:tc>
          <w:tcPr>
            <w:tcW w:w="113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4013200</w:t>
            </w:r>
          </w:p>
        </w:tc>
        <w:tc>
          <w:tcPr>
            <w:tcW w:w="3827" w:type="dxa"/>
          </w:tcPr>
          <w:p w:rsidR="00A2524D" w:rsidRPr="00163E0D" w:rsidRDefault="00A2524D"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30/04/2018</w:t>
            </w:r>
          </w:p>
          <w:p w:rsidR="005F1C8E" w:rsidRPr="00163E0D" w:rsidRDefault="005F1C8E" w:rsidP="00163E0D">
            <w:pPr>
              <w:tabs>
                <w:tab w:val="left" w:pos="5938"/>
              </w:tabs>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مشتريات مواد أولية</w:t>
            </w:r>
          </w:p>
          <w:p w:rsidR="005F1C8E" w:rsidRPr="00163E0D" w:rsidRDefault="005F1C8E" w:rsidP="00163E0D">
            <w:pPr>
              <w:tabs>
                <w:tab w:val="left" w:pos="5938"/>
              </w:tabs>
              <w:bidi/>
              <w:rPr>
                <w:rFonts w:ascii="Traditional Arabic" w:hAnsi="Traditional Arabic" w:cs="Traditional Arabic"/>
                <w:sz w:val="32"/>
                <w:szCs w:val="32"/>
                <w:rtl/>
                <w:lang w:bidi="ar-DZ"/>
              </w:rPr>
            </w:pPr>
          </w:p>
          <w:p w:rsidR="005F1C8E" w:rsidRPr="00163E0D" w:rsidRDefault="005F1C8E" w:rsidP="00163E0D">
            <w:pPr>
              <w:tabs>
                <w:tab w:val="left" w:pos="1057"/>
                <w:tab w:val="right" w:pos="3066"/>
                <w:tab w:val="left" w:pos="5938"/>
              </w:tabs>
              <w:bidi/>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ab/>
            </w:r>
            <w:r w:rsidRPr="00163E0D">
              <w:rPr>
                <w:rFonts w:ascii="Traditional Arabic" w:hAnsi="Traditional Arabic" w:cs="Traditional Arabic"/>
                <w:sz w:val="32"/>
                <w:szCs w:val="32"/>
                <w:rtl/>
                <w:lang w:bidi="ar-DZ"/>
              </w:rPr>
              <w:tab/>
              <w:t>المورد</w:t>
            </w:r>
          </w:p>
          <w:p w:rsidR="005F1C8E" w:rsidRPr="00163E0D" w:rsidRDefault="005F1C8E" w:rsidP="00163E0D">
            <w:pPr>
              <w:tabs>
                <w:tab w:val="left" w:pos="1057"/>
                <w:tab w:val="right" w:pos="3066"/>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استلام فاتورة رقم 1305</w:t>
            </w:r>
          </w:p>
        </w:tc>
        <w:tc>
          <w:tcPr>
            <w:tcW w:w="1559"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c>
          <w:tcPr>
            <w:tcW w:w="1526"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r>
      <w:tr w:rsidR="005F1C8E" w:rsidRPr="00163E0D" w:rsidTr="005F1C8E">
        <w:trPr>
          <w:trHeight w:val="2675"/>
        </w:trPr>
        <w:tc>
          <w:tcPr>
            <w:tcW w:w="116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3100000</w:t>
            </w:r>
          </w:p>
        </w:tc>
        <w:tc>
          <w:tcPr>
            <w:tcW w:w="113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381000</w:t>
            </w:r>
          </w:p>
        </w:tc>
        <w:tc>
          <w:tcPr>
            <w:tcW w:w="3827" w:type="dxa"/>
          </w:tcPr>
          <w:p w:rsidR="005F1C8E" w:rsidRPr="00163E0D" w:rsidRDefault="005F1C8E"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30/04/2018</w:t>
            </w:r>
          </w:p>
          <w:p w:rsidR="00A2524D"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مواد أولية</w:t>
            </w: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right"/>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مشتريات مواد أولية</w:t>
            </w:r>
          </w:p>
          <w:p w:rsidR="005F1C8E" w:rsidRPr="00163E0D" w:rsidRDefault="005F1C8E"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وصل دخول رقم 23188</w:t>
            </w:r>
          </w:p>
        </w:tc>
        <w:tc>
          <w:tcPr>
            <w:tcW w:w="1559"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c>
          <w:tcPr>
            <w:tcW w:w="1526"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r>
      <w:tr w:rsidR="005F1C8E" w:rsidRPr="00163E0D" w:rsidTr="00820440">
        <w:trPr>
          <w:trHeight w:val="2699"/>
        </w:trPr>
        <w:tc>
          <w:tcPr>
            <w:tcW w:w="116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5F1C8E" w:rsidRPr="00163E0D" w:rsidRDefault="00031EBD" w:rsidP="00163E0D">
            <w:pPr>
              <w:tabs>
                <w:tab w:val="left" w:pos="5938"/>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4013200</w:t>
            </w:r>
          </w:p>
        </w:tc>
        <w:tc>
          <w:tcPr>
            <w:tcW w:w="1134"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820440" w:rsidRPr="00163E0D" w:rsidRDefault="00820440" w:rsidP="00163E0D">
            <w:pPr>
              <w:tabs>
                <w:tab w:val="left" w:pos="5938"/>
              </w:tabs>
              <w:bidi/>
              <w:jc w:val="both"/>
              <w:rPr>
                <w:rFonts w:ascii="Traditional Arabic" w:hAnsi="Traditional Arabic" w:cs="Traditional Arabic"/>
                <w:sz w:val="32"/>
                <w:szCs w:val="32"/>
                <w:rtl/>
                <w:lang w:bidi="ar-DZ"/>
              </w:rPr>
            </w:pPr>
          </w:p>
          <w:p w:rsidR="00820440" w:rsidRPr="00163E0D" w:rsidRDefault="00820440" w:rsidP="00163E0D">
            <w:pPr>
              <w:tabs>
                <w:tab w:val="left" w:pos="5938"/>
              </w:tabs>
              <w:bidi/>
              <w:jc w:val="both"/>
              <w:rPr>
                <w:rFonts w:ascii="Traditional Arabic" w:hAnsi="Traditional Arabic" w:cs="Traditional Arabic"/>
                <w:sz w:val="32"/>
                <w:szCs w:val="32"/>
                <w:rtl/>
                <w:lang w:bidi="ar-DZ"/>
              </w:rPr>
            </w:pPr>
          </w:p>
          <w:p w:rsidR="00820440" w:rsidRPr="00163E0D" w:rsidRDefault="00031EBD" w:rsidP="00163E0D">
            <w:pPr>
              <w:tabs>
                <w:tab w:val="left" w:pos="5938"/>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5121000</w:t>
            </w:r>
          </w:p>
        </w:tc>
        <w:tc>
          <w:tcPr>
            <w:tcW w:w="3827" w:type="dxa"/>
          </w:tcPr>
          <w:p w:rsidR="005F1C8E" w:rsidRPr="00163E0D" w:rsidRDefault="005F1C8E"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30/04/2018</w:t>
            </w:r>
          </w:p>
          <w:p w:rsidR="00A2524D" w:rsidRPr="00163E0D" w:rsidRDefault="005F1C8E"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المورد</w:t>
            </w:r>
          </w:p>
          <w:p w:rsidR="005F1C8E" w:rsidRPr="00163E0D" w:rsidRDefault="005F1C8E" w:rsidP="00163E0D">
            <w:pPr>
              <w:tabs>
                <w:tab w:val="left" w:pos="5938"/>
              </w:tabs>
              <w:bidi/>
              <w:jc w:val="both"/>
              <w:rPr>
                <w:rFonts w:ascii="Traditional Arabic" w:hAnsi="Traditional Arabic" w:cs="Traditional Arabic"/>
                <w:sz w:val="32"/>
                <w:szCs w:val="32"/>
                <w:rtl/>
                <w:lang w:bidi="ar-DZ"/>
              </w:rPr>
            </w:pPr>
          </w:p>
          <w:p w:rsidR="005F1C8E" w:rsidRPr="00163E0D" w:rsidRDefault="005F1C8E" w:rsidP="00163E0D">
            <w:pPr>
              <w:tabs>
                <w:tab w:val="left" w:pos="5938"/>
              </w:tabs>
              <w:bidi/>
              <w:jc w:val="right"/>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البنك</w:t>
            </w:r>
          </w:p>
          <w:p w:rsidR="00820440" w:rsidRPr="00163E0D" w:rsidRDefault="00820440"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تسديد فاتورة بالبنك</w:t>
            </w:r>
          </w:p>
        </w:tc>
        <w:tc>
          <w:tcPr>
            <w:tcW w:w="1559" w:type="dxa"/>
          </w:tcPr>
          <w:p w:rsidR="00A2524D" w:rsidRPr="00163E0D" w:rsidRDefault="00A2524D" w:rsidP="00163E0D">
            <w:pPr>
              <w:tabs>
                <w:tab w:val="left" w:pos="5938"/>
              </w:tabs>
              <w:bidi/>
              <w:jc w:val="both"/>
              <w:rPr>
                <w:rFonts w:ascii="Traditional Arabic" w:hAnsi="Traditional Arabic" w:cs="Traditional Arabic"/>
                <w:sz w:val="32"/>
                <w:szCs w:val="32"/>
                <w:rtl/>
                <w:lang w:bidi="ar-DZ"/>
              </w:rPr>
            </w:pPr>
          </w:p>
          <w:p w:rsidR="00820440" w:rsidRPr="00163E0D" w:rsidRDefault="00820440" w:rsidP="00163E0D">
            <w:pPr>
              <w:tabs>
                <w:tab w:val="left" w:pos="5938"/>
              </w:tabs>
              <w:bidi/>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c>
          <w:tcPr>
            <w:tcW w:w="1526" w:type="dxa"/>
          </w:tcPr>
          <w:p w:rsidR="00820440" w:rsidRPr="00163E0D" w:rsidRDefault="00820440" w:rsidP="00163E0D">
            <w:pPr>
              <w:tabs>
                <w:tab w:val="left" w:pos="5938"/>
              </w:tabs>
              <w:bidi/>
              <w:jc w:val="both"/>
              <w:rPr>
                <w:rFonts w:ascii="Traditional Arabic" w:hAnsi="Traditional Arabic" w:cs="Traditional Arabic"/>
                <w:sz w:val="32"/>
                <w:szCs w:val="32"/>
                <w:rtl/>
                <w:lang w:bidi="ar-DZ"/>
              </w:rPr>
            </w:pPr>
          </w:p>
          <w:p w:rsidR="00820440" w:rsidRPr="00163E0D" w:rsidRDefault="00820440" w:rsidP="00163E0D">
            <w:pPr>
              <w:bidi/>
              <w:rPr>
                <w:rFonts w:ascii="Traditional Arabic" w:hAnsi="Traditional Arabic" w:cs="Traditional Arabic"/>
                <w:sz w:val="32"/>
                <w:szCs w:val="32"/>
                <w:rtl/>
                <w:lang w:bidi="ar-DZ"/>
              </w:rPr>
            </w:pPr>
          </w:p>
          <w:p w:rsidR="00820440" w:rsidRPr="00163E0D" w:rsidRDefault="00820440" w:rsidP="00163E0D">
            <w:pPr>
              <w:bidi/>
              <w:rPr>
                <w:rFonts w:ascii="Traditional Arabic" w:hAnsi="Traditional Arabic" w:cs="Traditional Arabic"/>
                <w:sz w:val="32"/>
                <w:szCs w:val="32"/>
                <w:rtl/>
                <w:lang w:bidi="ar-DZ"/>
              </w:rPr>
            </w:pPr>
          </w:p>
          <w:p w:rsidR="00A2524D" w:rsidRPr="00163E0D" w:rsidRDefault="00820440"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226.800.00</w:t>
            </w:r>
          </w:p>
        </w:tc>
      </w:tr>
    </w:tbl>
    <w:p w:rsidR="00820440" w:rsidRPr="00163E0D" w:rsidRDefault="00820440" w:rsidP="00163E0D">
      <w:pPr>
        <w:tabs>
          <w:tab w:val="left" w:pos="5938"/>
        </w:tabs>
        <w:bidi/>
        <w:spacing w:line="240" w:lineRule="auto"/>
        <w:jc w:val="both"/>
        <w:rPr>
          <w:rFonts w:ascii="Traditional Arabic" w:hAnsi="Traditional Arabic" w:cs="Traditional Arabic"/>
          <w:sz w:val="32"/>
          <w:szCs w:val="32"/>
          <w:rtl/>
          <w:lang w:bidi="ar-DZ"/>
        </w:rPr>
      </w:pPr>
    </w:p>
    <w:p w:rsidR="00031EBD" w:rsidRDefault="00820440"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2</w:t>
      </w:r>
      <w:r w:rsidR="00E92BE7">
        <w:rPr>
          <w:rFonts w:ascii="Traditional Arabic" w:hAnsi="Traditional Arabic" w:cs="Traditional Arabic"/>
          <w:b/>
          <w:bCs/>
          <w:sz w:val="32"/>
          <w:szCs w:val="32"/>
          <w:rtl/>
          <w:lang w:bidi="ar-DZ"/>
        </w:rPr>
        <w:t>-عملية البي</w:t>
      </w:r>
      <w:r w:rsidR="00E92BE7">
        <w:rPr>
          <w:rFonts w:ascii="Traditional Arabic" w:hAnsi="Traditional Arabic" w:cs="Traditional Arabic" w:hint="cs"/>
          <w:b/>
          <w:bCs/>
          <w:sz w:val="32"/>
          <w:szCs w:val="32"/>
          <w:rtl/>
          <w:lang w:bidi="ar-DZ"/>
        </w:rPr>
        <w:t>ع</w:t>
      </w:r>
      <w:r w:rsidRPr="00163E0D">
        <w:rPr>
          <w:rFonts w:ascii="Traditional Arabic" w:hAnsi="Traditional Arabic" w:cs="Traditional Arabic"/>
          <w:sz w:val="32"/>
          <w:szCs w:val="32"/>
          <w:rtl/>
          <w:lang w:bidi="ar-DZ"/>
        </w:rPr>
        <w:t xml:space="preserve">: </w:t>
      </w:r>
    </w:p>
    <w:p w:rsidR="00E04018" w:rsidRPr="00163E0D" w:rsidRDefault="00E55D37" w:rsidP="00E55D37">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حيث تقوم الوحدة بإرسال الفاتورة ووصل الإخراج إلى فرع الزبائن التابعة لمديرية المحاسبة  العامة  مع ملاحظة إن الوحدة تسعر الإنتاج تام الصنع بسعر التكلفة الوسطية المرجحة عند خروجه إلى البيع ولتوضيح التقييد المحاسبي نأخذ </w:t>
      </w:r>
      <w:r>
        <w:rPr>
          <w:rFonts w:ascii="Traditional Arabic" w:hAnsi="Traditional Arabic" w:cs="Traditional Arabic" w:hint="cs"/>
          <w:sz w:val="32"/>
          <w:szCs w:val="32"/>
          <w:rtl/>
          <w:lang w:bidi="ar-DZ"/>
        </w:rPr>
        <w:lastRenderedPageBreak/>
        <w:t xml:space="preserve">العملية التي كانت </w:t>
      </w:r>
      <w:r w:rsidR="006E60C9" w:rsidRPr="00163E0D">
        <w:rPr>
          <w:rFonts w:ascii="Traditional Arabic" w:hAnsi="Traditional Arabic" w:cs="Traditional Arabic"/>
          <w:sz w:val="32"/>
          <w:szCs w:val="32"/>
          <w:rtl/>
          <w:lang w:bidi="ar-DZ"/>
        </w:rPr>
        <w:t xml:space="preserve">بتاريخ 30/04/2018 </w:t>
      </w:r>
      <w:r>
        <w:rPr>
          <w:rFonts w:ascii="Traditional Arabic" w:hAnsi="Traditional Arabic" w:cs="Traditional Arabic" w:hint="cs"/>
          <w:sz w:val="32"/>
          <w:szCs w:val="32"/>
          <w:rtl/>
          <w:lang w:bidi="ar-DZ"/>
        </w:rPr>
        <w:t xml:space="preserve">حيث </w:t>
      </w:r>
      <w:r w:rsidR="006E60C9" w:rsidRPr="00163E0D">
        <w:rPr>
          <w:rFonts w:ascii="Traditional Arabic" w:hAnsi="Traditional Arabic" w:cs="Traditional Arabic"/>
          <w:sz w:val="32"/>
          <w:szCs w:val="32"/>
          <w:rtl/>
          <w:lang w:bidi="ar-DZ"/>
        </w:rPr>
        <w:t xml:space="preserve">قامت المؤسسة ببيع </w:t>
      </w:r>
      <w:r w:rsidR="00103807" w:rsidRPr="00163E0D">
        <w:rPr>
          <w:rFonts w:ascii="Traditional Arabic" w:hAnsi="Traditional Arabic" w:cs="Traditional Arabic"/>
          <w:sz w:val="32"/>
          <w:szCs w:val="32"/>
          <w:rtl/>
          <w:lang w:bidi="ar-DZ"/>
        </w:rPr>
        <w:t xml:space="preserve">متوج تام الصنع ب قيمية إجمالية </w:t>
      </w:r>
      <w:r w:rsidR="00103807" w:rsidRPr="00163E0D">
        <w:rPr>
          <w:rFonts w:ascii="Traditional Arabic" w:hAnsi="Traditional Arabic" w:cs="Traditional Arabic"/>
          <w:sz w:val="32"/>
          <w:szCs w:val="32"/>
          <w:lang w:bidi="ar-DZ"/>
        </w:rPr>
        <w:t>902 635.04</w:t>
      </w:r>
      <w:r w:rsidR="00103807" w:rsidRPr="00163E0D">
        <w:rPr>
          <w:rFonts w:ascii="Traditional Arabic" w:hAnsi="Traditional Arabic" w:cs="Traditional Arabic"/>
          <w:sz w:val="32"/>
          <w:szCs w:val="32"/>
          <w:rtl/>
          <w:lang w:bidi="ar-DZ"/>
        </w:rPr>
        <w:t xml:space="preserve">دج </w:t>
      </w:r>
      <w:r w:rsidRPr="00163E0D">
        <w:rPr>
          <w:rFonts w:ascii="Traditional Arabic" w:hAnsi="Traditional Arabic" w:cs="Traditional Arabic"/>
          <w:sz w:val="32"/>
          <w:szCs w:val="32"/>
          <w:rtl/>
          <w:lang w:bidi="ar-DZ"/>
        </w:rPr>
        <w:t>ويكون القيد المحاسبي كالتالي :</w:t>
      </w:r>
    </w:p>
    <w:tbl>
      <w:tblPr>
        <w:tblStyle w:val="a7"/>
        <w:bidiVisual/>
        <w:tblW w:w="0" w:type="auto"/>
        <w:tblLook w:val="04A0" w:firstRow="1" w:lastRow="0" w:firstColumn="1" w:lastColumn="0" w:noHBand="0" w:noVBand="1"/>
      </w:tblPr>
      <w:tblGrid>
        <w:gridCol w:w="1315"/>
        <w:gridCol w:w="1412"/>
        <w:gridCol w:w="3565"/>
        <w:gridCol w:w="1639"/>
        <w:gridCol w:w="1639"/>
      </w:tblGrid>
      <w:tr w:rsidR="00103807" w:rsidRPr="00163E0D" w:rsidTr="009F761A">
        <w:trPr>
          <w:trHeight w:val="3609"/>
        </w:trPr>
        <w:tc>
          <w:tcPr>
            <w:tcW w:w="1315" w:type="dxa"/>
          </w:tcPr>
          <w:p w:rsidR="00103807" w:rsidRPr="00163E0D" w:rsidRDefault="00103807" w:rsidP="00163E0D">
            <w:pPr>
              <w:tabs>
                <w:tab w:val="left" w:pos="5938"/>
              </w:tabs>
              <w:bidi/>
              <w:jc w:val="both"/>
              <w:rPr>
                <w:rFonts w:ascii="Traditional Arabic" w:hAnsi="Traditional Arabic" w:cs="Traditional Arabic"/>
                <w:sz w:val="32"/>
                <w:szCs w:val="32"/>
                <w:rtl/>
                <w:lang w:bidi="ar-DZ"/>
              </w:rPr>
            </w:pPr>
          </w:p>
          <w:p w:rsidR="000B1FF8" w:rsidRPr="00163E0D" w:rsidRDefault="00E55D37" w:rsidP="00163E0D">
            <w:pPr>
              <w:tabs>
                <w:tab w:val="left" w:pos="5938"/>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411003</w:t>
            </w: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tc>
        <w:tc>
          <w:tcPr>
            <w:tcW w:w="1412" w:type="dxa"/>
          </w:tcPr>
          <w:p w:rsidR="00103807" w:rsidRPr="00163E0D" w:rsidRDefault="00103807"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9F761A" w:rsidP="009F761A">
            <w:pPr>
              <w:tabs>
                <w:tab w:val="left" w:pos="5938"/>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701</w:t>
            </w: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p w:rsidR="000B1FF8" w:rsidRPr="00163E0D" w:rsidRDefault="000B1FF8" w:rsidP="00163E0D">
            <w:pPr>
              <w:tabs>
                <w:tab w:val="left" w:pos="5938"/>
              </w:tabs>
              <w:bidi/>
              <w:jc w:val="both"/>
              <w:rPr>
                <w:rFonts w:ascii="Traditional Arabic" w:hAnsi="Traditional Arabic" w:cs="Traditional Arabic"/>
                <w:sz w:val="32"/>
                <w:szCs w:val="32"/>
                <w:rtl/>
                <w:lang w:bidi="ar-DZ"/>
              </w:rPr>
            </w:pPr>
          </w:p>
        </w:tc>
        <w:tc>
          <w:tcPr>
            <w:tcW w:w="3565" w:type="dxa"/>
          </w:tcPr>
          <w:p w:rsidR="00103807" w:rsidRPr="00163E0D" w:rsidRDefault="00103807" w:rsidP="00163E0D">
            <w:pPr>
              <w:tabs>
                <w:tab w:val="left" w:pos="5938"/>
              </w:tabs>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30/04/2018</w:t>
            </w:r>
          </w:p>
          <w:p w:rsidR="000B1FF8" w:rsidRPr="00163E0D" w:rsidRDefault="009F761A" w:rsidP="00163E0D">
            <w:pPr>
              <w:tabs>
                <w:tab w:val="left" w:pos="5938"/>
              </w:tabs>
              <w:bidi/>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الزبائن</w:t>
            </w:r>
          </w:p>
          <w:p w:rsidR="000B1FF8" w:rsidRPr="00163E0D" w:rsidRDefault="000B1FF8" w:rsidP="00163E0D">
            <w:pPr>
              <w:tabs>
                <w:tab w:val="left" w:pos="5938"/>
              </w:tabs>
              <w:bidi/>
              <w:rPr>
                <w:rFonts w:ascii="Traditional Arabic" w:hAnsi="Traditional Arabic" w:cs="Traditional Arabic"/>
                <w:sz w:val="32"/>
                <w:szCs w:val="32"/>
                <w:rtl/>
                <w:lang w:bidi="ar-DZ"/>
              </w:rPr>
            </w:pPr>
          </w:p>
          <w:p w:rsidR="00DC243E" w:rsidRPr="00163E0D" w:rsidRDefault="00DC243E" w:rsidP="00163E0D">
            <w:pPr>
              <w:bidi/>
              <w:rPr>
                <w:rFonts w:ascii="Traditional Arabic" w:hAnsi="Traditional Arabic" w:cs="Traditional Arabic"/>
                <w:sz w:val="32"/>
                <w:szCs w:val="32"/>
                <w:rtl/>
                <w:lang w:bidi="ar-DZ"/>
              </w:rPr>
            </w:pPr>
          </w:p>
          <w:p w:rsidR="00DC243E" w:rsidRPr="00163E0D" w:rsidRDefault="009F761A" w:rsidP="00163E0D">
            <w:pPr>
              <w:bidi/>
              <w:jc w:val="right"/>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المبيعات من المنتجات التامة الصنع</w:t>
            </w:r>
          </w:p>
          <w:p w:rsidR="00DC243E" w:rsidRPr="00163E0D" w:rsidRDefault="00DC243E" w:rsidP="00163E0D">
            <w:pPr>
              <w:bidi/>
              <w:jc w:val="right"/>
              <w:rPr>
                <w:rFonts w:ascii="Traditional Arabic" w:hAnsi="Traditional Arabic" w:cs="Traditional Arabic"/>
                <w:sz w:val="32"/>
                <w:szCs w:val="32"/>
                <w:lang w:bidi="ar-DZ"/>
              </w:rPr>
            </w:pPr>
          </w:p>
          <w:p w:rsidR="00DC243E" w:rsidRPr="00163E0D" w:rsidRDefault="00DC243E" w:rsidP="00163E0D">
            <w:pPr>
              <w:bidi/>
              <w:jc w:val="center"/>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خروج منتوج من المخازن</w:t>
            </w:r>
          </w:p>
        </w:tc>
        <w:tc>
          <w:tcPr>
            <w:tcW w:w="1639" w:type="dxa"/>
          </w:tcPr>
          <w:p w:rsidR="00103807" w:rsidRPr="00163E0D" w:rsidRDefault="00103807" w:rsidP="00163E0D">
            <w:pPr>
              <w:tabs>
                <w:tab w:val="left" w:pos="5938"/>
              </w:tabs>
              <w:bidi/>
              <w:jc w:val="both"/>
              <w:rPr>
                <w:rFonts w:ascii="Traditional Arabic" w:hAnsi="Traditional Arabic" w:cs="Traditional Arabic"/>
                <w:sz w:val="32"/>
                <w:szCs w:val="32"/>
                <w:rtl/>
                <w:lang w:bidi="ar-DZ"/>
              </w:rPr>
            </w:pPr>
          </w:p>
          <w:p w:rsidR="00DC243E" w:rsidRPr="00163E0D" w:rsidRDefault="009F761A" w:rsidP="00163E0D">
            <w:pPr>
              <w:tabs>
                <w:tab w:val="left" w:pos="5938"/>
              </w:tabs>
              <w:bidi/>
              <w:jc w:val="both"/>
              <w:rPr>
                <w:rFonts w:ascii="Traditional Arabic" w:hAnsi="Traditional Arabic" w:cs="Traditional Arabic"/>
                <w:sz w:val="32"/>
                <w:szCs w:val="32"/>
                <w:lang w:bidi="ar-DZ"/>
              </w:rPr>
            </w:pPr>
            <w:r w:rsidRPr="00163E0D">
              <w:rPr>
                <w:rFonts w:ascii="Traditional Arabic" w:hAnsi="Traditional Arabic" w:cs="Traditional Arabic"/>
                <w:sz w:val="32"/>
                <w:szCs w:val="32"/>
                <w:lang w:bidi="ar-DZ"/>
              </w:rPr>
              <w:t>902 635.04</w:t>
            </w: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lang w:bidi="ar-DZ"/>
              </w:rPr>
            </w:pPr>
          </w:p>
        </w:tc>
        <w:tc>
          <w:tcPr>
            <w:tcW w:w="1639" w:type="dxa"/>
          </w:tcPr>
          <w:p w:rsidR="00103807" w:rsidRPr="00163E0D" w:rsidRDefault="00103807"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9F761A" w:rsidP="00163E0D">
            <w:pPr>
              <w:tabs>
                <w:tab w:val="left" w:pos="5938"/>
              </w:tabs>
              <w:bidi/>
              <w:jc w:val="both"/>
              <w:rPr>
                <w:rFonts w:ascii="Traditional Arabic" w:hAnsi="Traditional Arabic" w:cs="Traditional Arabic"/>
                <w:sz w:val="32"/>
                <w:szCs w:val="32"/>
                <w:lang w:bidi="ar-DZ"/>
              </w:rPr>
            </w:pPr>
            <w:r w:rsidRPr="00163E0D">
              <w:rPr>
                <w:rFonts w:ascii="Traditional Arabic" w:hAnsi="Traditional Arabic" w:cs="Traditional Arabic"/>
                <w:sz w:val="32"/>
                <w:szCs w:val="32"/>
                <w:lang w:bidi="ar-DZ"/>
              </w:rPr>
              <w:t>902 635.04</w:t>
            </w: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lang w:bidi="ar-DZ"/>
              </w:rPr>
            </w:pPr>
          </w:p>
          <w:p w:rsidR="00DC243E" w:rsidRPr="00163E0D" w:rsidRDefault="00DC243E" w:rsidP="00163E0D">
            <w:pPr>
              <w:tabs>
                <w:tab w:val="left" w:pos="5938"/>
              </w:tabs>
              <w:bidi/>
              <w:jc w:val="both"/>
              <w:rPr>
                <w:rFonts w:ascii="Traditional Arabic" w:hAnsi="Traditional Arabic" w:cs="Traditional Arabic"/>
                <w:sz w:val="32"/>
                <w:szCs w:val="32"/>
                <w:rtl/>
                <w:lang w:bidi="ar-DZ"/>
              </w:rPr>
            </w:pPr>
          </w:p>
        </w:tc>
      </w:tr>
    </w:tbl>
    <w:p w:rsidR="00103807" w:rsidRPr="00163E0D" w:rsidRDefault="00103807" w:rsidP="00163E0D">
      <w:pPr>
        <w:tabs>
          <w:tab w:val="left" w:pos="5938"/>
        </w:tabs>
        <w:bidi/>
        <w:spacing w:line="240" w:lineRule="auto"/>
        <w:jc w:val="both"/>
        <w:rPr>
          <w:rFonts w:ascii="Traditional Arabic" w:hAnsi="Traditional Arabic" w:cs="Traditional Arabic"/>
          <w:sz w:val="32"/>
          <w:szCs w:val="32"/>
          <w:rtl/>
          <w:lang w:bidi="ar-DZ"/>
        </w:rPr>
      </w:pPr>
    </w:p>
    <w:p w:rsidR="00DC243E" w:rsidRPr="00E92BE7" w:rsidRDefault="00DC243E" w:rsidP="00163E0D">
      <w:pPr>
        <w:tabs>
          <w:tab w:val="left" w:pos="5938"/>
        </w:tabs>
        <w:bidi/>
        <w:spacing w:line="240" w:lineRule="auto"/>
        <w:jc w:val="both"/>
        <w:rPr>
          <w:rFonts w:ascii="Traditional Arabic" w:hAnsi="Traditional Arabic" w:cs="Traditional Arabic"/>
          <w:b/>
          <w:bCs/>
          <w:sz w:val="36"/>
          <w:szCs w:val="36"/>
          <w:rtl/>
          <w:lang w:bidi="ar-DZ"/>
        </w:rPr>
      </w:pPr>
      <w:r w:rsidRPr="00E92BE7">
        <w:rPr>
          <w:rFonts w:ascii="Traditional Arabic" w:hAnsi="Traditional Arabic" w:cs="Traditional Arabic"/>
          <w:b/>
          <w:bCs/>
          <w:sz w:val="36"/>
          <w:szCs w:val="36"/>
          <w:rtl/>
          <w:lang w:bidi="ar-DZ"/>
        </w:rPr>
        <w:t>المبحث الثالث : دور المراجعة الداخلية في تسيير المخزونات</w:t>
      </w:r>
    </w:p>
    <w:p w:rsidR="00DC243E" w:rsidRPr="00163E0D" w:rsidRDefault="00B00691" w:rsidP="00D70253">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سيتم تناول في هذا المبحث أهم الجوانب الخاصة بالمراجعة الداخلية في مؤسسة تغذية الانعام من خلال المقابلة مع المراجع الداخلي</w:t>
      </w:r>
      <w:r w:rsidR="00D70253">
        <w:rPr>
          <w:rFonts w:ascii="Traditional Arabic" w:hAnsi="Traditional Arabic" w:cs="Traditional Arabic" w:hint="cs"/>
          <w:sz w:val="32"/>
          <w:szCs w:val="32"/>
          <w:rtl/>
          <w:lang w:bidi="ar-DZ"/>
        </w:rPr>
        <w:t>(أنظر الملحق رقم 06)</w:t>
      </w:r>
      <w:r>
        <w:rPr>
          <w:rFonts w:ascii="Traditional Arabic" w:hAnsi="Traditional Arabic" w:cs="Traditional Arabic" w:hint="cs"/>
          <w:sz w:val="32"/>
          <w:szCs w:val="32"/>
          <w:rtl/>
          <w:lang w:bidi="ar-DZ"/>
        </w:rPr>
        <w:t>، نجد أن المؤسسة تعتمد على مراجع داخلي واحد ، حيث يقوم بعملية المراقبة الداخلية على كل المصالح ،وسيتم تناول أيضا أنواع الفروقات والانحرافات وكيفية معالجتها ،وأخيرا سوف يتم التطرق إلى آليات المراجعة الداخلية المستخدمة في المؤسسة محل الدراسة.</w:t>
      </w:r>
    </w:p>
    <w:p w:rsidR="00FA4E0B" w:rsidRDefault="00E92BE7" w:rsidP="00C72289">
      <w:pPr>
        <w:tabs>
          <w:tab w:val="left" w:pos="5938"/>
        </w:tabs>
        <w:bidi/>
        <w:spacing w:line="240" w:lineRule="auto"/>
        <w:jc w:val="both"/>
        <w:rPr>
          <w:rFonts w:ascii="Traditional Arabic" w:hAnsi="Traditional Arabic" w:cs="Traditional Arabic"/>
          <w:b/>
          <w:bCs/>
          <w:sz w:val="36"/>
          <w:szCs w:val="36"/>
          <w:lang w:bidi="ar-DZ"/>
        </w:rPr>
      </w:pPr>
      <w:r w:rsidRPr="00E92BE7">
        <w:rPr>
          <w:rFonts w:ascii="Traditional Arabic" w:hAnsi="Traditional Arabic" w:cs="Traditional Arabic" w:hint="cs"/>
          <w:b/>
          <w:bCs/>
          <w:sz w:val="36"/>
          <w:szCs w:val="36"/>
          <w:rtl/>
          <w:lang w:bidi="ar-DZ"/>
        </w:rPr>
        <w:t xml:space="preserve">المطلب </w:t>
      </w:r>
      <w:r w:rsidRPr="00E92BE7">
        <w:rPr>
          <w:rFonts w:ascii="Traditional Arabic" w:hAnsi="Traditional Arabic" w:cs="Traditional Arabic" w:hint="cs"/>
          <w:b/>
          <w:bCs/>
          <w:sz w:val="32"/>
          <w:szCs w:val="32"/>
          <w:rtl/>
          <w:lang w:bidi="ar-DZ"/>
        </w:rPr>
        <w:t>الأول</w:t>
      </w:r>
      <w:r w:rsidRPr="00E92BE7">
        <w:rPr>
          <w:rFonts w:ascii="Traditional Arabic" w:hAnsi="Traditional Arabic" w:cs="Traditional Arabic" w:hint="cs"/>
          <w:b/>
          <w:bCs/>
          <w:sz w:val="36"/>
          <w:szCs w:val="36"/>
          <w:rtl/>
          <w:lang w:bidi="ar-DZ"/>
        </w:rPr>
        <w:t xml:space="preserve">: </w:t>
      </w:r>
      <w:r w:rsidR="00FA4E0B" w:rsidRPr="00E92BE7">
        <w:rPr>
          <w:rFonts w:ascii="Traditional Arabic" w:hAnsi="Traditional Arabic" w:cs="Traditional Arabic"/>
          <w:b/>
          <w:bCs/>
          <w:sz w:val="36"/>
          <w:szCs w:val="36"/>
          <w:rtl/>
          <w:lang w:bidi="ar-DZ"/>
        </w:rPr>
        <w:t>عملية المراجعة الداخلية للمخزونات في مؤسسة تغذية الأنعام</w:t>
      </w:r>
    </w:p>
    <w:p w:rsidR="00FA4E0B" w:rsidRDefault="00FA4E0B" w:rsidP="00F3136A">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تقوم عملية المراجعة الداخلية للمخزونات </w:t>
      </w:r>
      <w:r w:rsidR="00B00691">
        <w:rPr>
          <w:rFonts w:ascii="Traditional Arabic" w:hAnsi="Traditional Arabic" w:cs="Traditional Arabic" w:hint="cs"/>
          <w:sz w:val="32"/>
          <w:szCs w:val="32"/>
          <w:rtl/>
          <w:lang w:bidi="ar-DZ"/>
        </w:rPr>
        <w:t xml:space="preserve">في مؤسسة </w:t>
      </w:r>
      <w:r w:rsidR="00F3136A">
        <w:rPr>
          <w:rFonts w:ascii="Traditional Arabic" w:hAnsi="Traditional Arabic" w:cs="Traditional Arabic" w:hint="cs"/>
          <w:sz w:val="32"/>
          <w:szCs w:val="32"/>
          <w:rtl/>
          <w:lang w:bidi="ar-DZ"/>
        </w:rPr>
        <w:t>أ</w:t>
      </w:r>
      <w:r w:rsidR="00B00691">
        <w:rPr>
          <w:rFonts w:ascii="Traditional Arabic" w:hAnsi="Traditional Arabic" w:cs="Traditional Arabic" w:hint="cs"/>
          <w:sz w:val="32"/>
          <w:szCs w:val="32"/>
          <w:rtl/>
          <w:lang w:bidi="ar-DZ"/>
        </w:rPr>
        <w:t xml:space="preserve">غذية الانعام </w:t>
      </w:r>
      <w:r w:rsidR="00486D0D">
        <w:rPr>
          <w:rFonts w:ascii="Traditional Arabic" w:hAnsi="Traditional Arabic" w:cs="Traditional Arabic" w:hint="cs"/>
          <w:sz w:val="32"/>
          <w:szCs w:val="32"/>
          <w:rtl/>
          <w:lang w:bidi="ar-DZ"/>
        </w:rPr>
        <w:t>على الخطوات الموالية</w:t>
      </w:r>
      <w:r w:rsidRPr="00163E0D">
        <w:rPr>
          <w:rFonts w:ascii="Traditional Arabic" w:hAnsi="Traditional Arabic" w:cs="Traditional Arabic"/>
          <w:sz w:val="32"/>
          <w:szCs w:val="32"/>
          <w:rtl/>
          <w:lang w:bidi="ar-DZ"/>
        </w:rPr>
        <w:t xml:space="preserve"> :</w:t>
      </w:r>
    </w:p>
    <w:p w:rsidR="00486D0D" w:rsidRDefault="00486D0D" w:rsidP="00486D0D">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01-إعداد البرنامج : في بداية السنة المالية يعد مجلس إدارة المؤسسة برنامج سنوي للمراجعة الداخلية من أجل فرض الرقابة لتحقيق الأهداف المرجوة، حيث يشمل هذا البرنامج مصلحة المخزونات كما توجد هناك بعض أعمال المراجعة الاستثنائية  خارج البرنامج والتي تأتي فجائية ، إذا تطلب الأمر ذلك حيث يقوم المراجع الداخلي بالتنفيذ مباشرة.</w:t>
      </w:r>
    </w:p>
    <w:p w:rsidR="000A5CC7" w:rsidRDefault="00486D0D" w:rsidP="000A5CC7">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2-بداية تنفيذ المهمة : في هذه الخطوة يقوم المراجع الداخلي بإرسال إشعار إلى رئيس مصلحة المخزونات ، ويكون قبل مدة زمنية من بداية المهمة ،حيث يتضمن الإشعار جميع الاجراءات</w:t>
      </w:r>
      <w:r w:rsidR="000A5CC7">
        <w:rPr>
          <w:rFonts w:ascii="Traditional Arabic" w:hAnsi="Traditional Arabic" w:cs="Traditional Arabic" w:hint="cs"/>
          <w:sz w:val="32"/>
          <w:szCs w:val="32"/>
          <w:rtl/>
          <w:lang w:bidi="ar-DZ"/>
        </w:rPr>
        <w:t xml:space="preserve"> المتعلقة بالمراجعة عند بداية المهمة في الوقت </w:t>
      </w:r>
    </w:p>
    <w:p w:rsidR="000A5CC7" w:rsidRDefault="000A5CC7" w:rsidP="000A5CC7">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المحدد، من بعدها يقوم المراجع الداخلي بالتوجه إلى مصلحة المخزونات والبدء في فحص الوثائق</w:t>
      </w:r>
      <w:r w:rsidRPr="000A5CC7">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فحص السجلات</w:t>
      </w:r>
    </w:p>
    <w:p w:rsidR="000A5CC7" w:rsidRDefault="000A5CC7" w:rsidP="000A5CC7">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وسند الطلبيات</w:t>
      </w:r>
      <w:r>
        <w:rPr>
          <w:rFonts w:ascii="Traditional Arabic" w:hAnsi="Traditional Arabic" w:cs="Traditional Arabic" w:hint="cs"/>
          <w:sz w:val="32"/>
          <w:szCs w:val="32"/>
          <w:rtl/>
          <w:lang w:bidi="ar-DZ"/>
        </w:rPr>
        <w:t>، م</w:t>
      </w:r>
      <w:r w:rsidRPr="00163E0D">
        <w:rPr>
          <w:rFonts w:ascii="Traditional Arabic" w:hAnsi="Traditional Arabic" w:cs="Traditional Arabic"/>
          <w:sz w:val="32"/>
          <w:szCs w:val="32"/>
          <w:rtl/>
          <w:lang w:bidi="ar-DZ"/>
        </w:rPr>
        <w:t>راجعة حركة قيد الإدخالات والمخرجات لبعض الأصناف ومطابقة أرصدتها مع المخ</w:t>
      </w:r>
      <w:r>
        <w:rPr>
          <w:rFonts w:ascii="Traditional Arabic" w:hAnsi="Traditional Arabic" w:cs="Traditional Arabic"/>
          <w:sz w:val="32"/>
          <w:szCs w:val="32"/>
          <w:rtl/>
          <w:lang w:bidi="ar-DZ"/>
        </w:rPr>
        <w:t xml:space="preserve">زون ومطابقتها مع فواتير الشراء </w:t>
      </w:r>
      <w:r>
        <w:rPr>
          <w:rFonts w:ascii="Traditional Arabic" w:hAnsi="Traditional Arabic" w:cs="Traditional Arabic" w:hint="cs"/>
          <w:sz w:val="32"/>
          <w:szCs w:val="32"/>
          <w:rtl/>
          <w:lang w:bidi="ar-DZ"/>
        </w:rPr>
        <w:t>،</w:t>
      </w:r>
      <w:r w:rsidRPr="000A5CC7">
        <w:rPr>
          <w:rFonts w:ascii="Traditional Arabic" w:hAnsi="Traditional Arabic" w:cs="Traditional Arabic"/>
          <w:sz w:val="32"/>
          <w:szCs w:val="32"/>
          <w:rtl/>
          <w:lang w:bidi="ar-DZ"/>
        </w:rPr>
        <w:t xml:space="preserve"> </w:t>
      </w:r>
      <w:r w:rsidRPr="00163E0D">
        <w:rPr>
          <w:rFonts w:ascii="Traditional Arabic" w:hAnsi="Traditional Arabic" w:cs="Traditional Arabic"/>
          <w:sz w:val="32"/>
          <w:szCs w:val="32"/>
          <w:rtl/>
          <w:lang w:bidi="ar-DZ"/>
        </w:rPr>
        <w:t>التأكد من انتظام القيد في بطا</w:t>
      </w:r>
      <w:r>
        <w:rPr>
          <w:rFonts w:ascii="Traditional Arabic" w:hAnsi="Traditional Arabic" w:cs="Traditional Arabic"/>
          <w:sz w:val="32"/>
          <w:szCs w:val="32"/>
          <w:rtl/>
          <w:lang w:bidi="ar-DZ"/>
        </w:rPr>
        <w:t>قات وسجلات المخازن</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مطابقة الأرصدة الافتتاحية والختامية للمخزون مع الم</w:t>
      </w:r>
      <w:r>
        <w:rPr>
          <w:rFonts w:ascii="Traditional Arabic" w:hAnsi="Traditional Arabic" w:cs="Traditional Arabic"/>
          <w:sz w:val="32"/>
          <w:szCs w:val="32"/>
          <w:rtl/>
          <w:lang w:bidi="ar-DZ"/>
        </w:rPr>
        <w:t>شتريات وسجلات الإنتاج والمبيعات</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التأكد من أن المخزون المسجل في البطاقات موجود فعلا</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يقوم المدقق التحقق من الوجود الفعلي وذلك من خلال مراقبة الجرد الفعلي للمخزون ، وفحص تعليمات عملية الجرد الفعلي</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استغلال الفترة المالية وذلك من خلال فحص مستندات لمشتريات المخزون التي حدثت قريبا من نهاية الفترة تحت المراجعة والتدقيق</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فحص أي اختلاف يظهر بين المخزون الدفتري والجرد الفعلي</w:t>
      </w:r>
      <w:r>
        <w:rPr>
          <w:rFonts w:ascii="Traditional Arabic" w:hAnsi="Traditional Arabic" w:cs="Traditional Arabic" w:hint="cs"/>
          <w:sz w:val="32"/>
          <w:szCs w:val="32"/>
          <w:rtl/>
          <w:lang w:bidi="ar-DZ"/>
        </w:rPr>
        <w:t xml:space="preserve">، </w:t>
      </w:r>
      <w:r w:rsidRPr="00163E0D">
        <w:rPr>
          <w:rFonts w:ascii="Traditional Arabic" w:hAnsi="Traditional Arabic" w:cs="Traditional Arabic"/>
          <w:sz w:val="32"/>
          <w:szCs w:val="32"/>
          <w:rtl/>
          <w:lang w:bidi="ar-DZ"/>
        </w:rPr>
        <w:t>مراجعة مردودات المبيعات للتحقق من صحة انعكاسها على سجلات المخزون</w:t>
      </w:r>
      <w:r>
        <w:rPr>
          <w:rFonts w:ascii="Traditional Arabic" w:hAnsi="Traditional Arabic" w:cs="Traditional Arabic" w:hint="cs"/>
          <w:sz w:val="32"/>
          <w:szCs w:val="32"/>
          <w:rtl/>
          <w:lang w:bidi="ar-DZ"/>
        </w:rPr>
        <w:t>.</w:t>
      </w:r>
    </w:p>
    <w:p w:rsidR="00D85253" w:rsidRDefault="000A5CC7" w:rsidP="000A5CC7">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w:t>
      </w:r>
      <w:r w:rsidR="00D85253" w:rsidRPr="00163E0D">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كتابة التقرير</w:t>
      </w:r>
      <w:r w:rsidR="007565D4" w:rsidRPr="00163E0D">
        <w:rPr>
          <w:rFonts w:ascii="Traditional Arabic" w:hAnsi="Traditional Arabic" w:cs="Traditional Arabic"/>
          <w:sz w:val="32"/>
          <w:szCs w:val="32"/>
          <w:rtl/>
          <w:lang w:bidi="ar-DZ"/>
        </w:rPr>
        <w:t xml:space="preserve">: </w:t>
      </w:r>
    </w:p>
    <w:p w:rsidR="00C73BD8" w:rsidRDefault="000A5CC7" w:rsidP="00C73BD8">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بعد انتهاء المراجع الداخلي من مهمة فحص الوثائق يتولى كتابة تقرير أولي بخصوص العملية التي قام بها، </w:t>
      </w:r>
      <w:r w:rsidR="00C73BD8">
        <w:rPr>
          <w:rFonts w:ascii="Traditional Arabic" w:hAnsi="Traditional Arabic" w:cs="Traditional Arabic" w:hint="cs"/>
          <w:sz w:val="32"/>
          <w:szCs w:val="32"/>
          <w:rtl/>
          <w:lang w:bidi="ar-DZ"/>
        </w:rPr>
        <w:t>حيث يقوم بعرض هذا التقرير على رئيس مصلحة المخزونات من مناقشة وايضاح جميع النقاط الغامضة وتصحيح التجاوزات والانحرافات وفي الاخير يتم إمضاؤه من طرف المراجع الداخلي .</w:t>
      </w:r>
    </w:p>
    <w:p w:rsidR="00C73BD8" w:rsidRDefault="00C73BD8" w:rsidP="00C73BD8">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المرحلة التالية يقوم المراجع الداخلي بكتابة التقرير النهائي ويوجه إلى المدير العام للوحدة ، حيث يشمل هذا التقرير على جميع التوصيات، وبعدها يتولى هذا الأخير بإعطاء التعليمات لتطبق تلك التوصيات.</w:t>
      </w:r>
    </w:p>
    <w:p w:rsidR="00C73BD8" w:rsidRDefault="00C73BD8" w:rsidP="00C73BD8">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w:t>
      </w:r>
      <w:r w:rsidR="00173462">
        <w:rPr>
          <w:rFonts w:ascii="Traditional Arabic" w:hAnsi="Traditional Arabic" w:cs="Traditional Arabic" w:hint="cs"/>
          <w:sz w:val="32"/>
          <w:szCs w:val="32"/>
          <w:rtl/>
          <w:lang w:bidi="ar-DZ"/>
        </w:rPr>
        <w:t xml:space="preserve">متابعة تنفيد التوصيات </w:t>
      </w:r>
    </w:p>
    <w:p w:rsidR="00173462" w:rsidRDefault="00173462" w:rsidP="00173462">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بعد اقتراح المراجع الداخلي لمجموعة من التوصيات التصحيحية الواجب القيام بها ، بناء على الملاحظات التي سجلها أثناء القيام بمهمته ، فإنه يقوم بمدى التزام بتنفيذ تلك التوصيات، وفي حالة عدم تنفيذها وتطبيقها ، يقوم المراجع الداخلي بإعداد تقرير حول الموضوع وإرساله إلى المدير العام من أجل الاجراءات اللازمة.</w:t>
      </w:r>
    </w:p>
    <w:p w:rsidR="007565D4" w:rsidRPr="00E92BE7" w:rsidRDefault="00C73BD8" w:rsidP="00173462">
      <w:pPr>
        <w:tabs>
          <w:tab w:val="left" w:pos="5938"/>
        </w:tabs>
        <w:bidi/>
        <w:spacing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 xml:space="preserve">  </w:t>
      </w:r>
      <w:r w:rsidR="00E92BE7" w:rsidRPr="00E92BE7">
        <w:rPr>
          <w:rFonts w:ascii="Traditional Arabic" w:hAnsi="Traditional Arabic" w:cs="Traditional Arabic" w:hint="cs"/>
          <w:b/>
          <w:bCs/>
          <w:sz w:val="32"/>
          <w:szCs w:val="32"/>
          <w:rtl/>
          <w:lang w:bidi="ar-DZ"/>
        </w:rPr>
        <w:t xml:space="preserve">المطلب الثاني: </w:t>
      </w:r>
      <w:r w:rsidR="007565D4" w:rsidRPr="00E92BE7">
        <w:rPr>
          <w:rFonts w:ascii="Traditional Arabic" w:hAnsi="Traditional Arabic" w:cs="Traditional Arabic"/>
          <w:b/>
          <w:bCs/>
          <w:sz w:val="32"/>
          <w:szCs w:val="32"/>
          <w:rtl/>
          <w:lang w:bidi="ar-DZ"/>
        </w:rPr>
        <w:t>أنواع الفروقات والانحرافات في المؤسسة ومعالجتها :</w:t>
      </w:r>
    </w:p>
    <w:p w:rsidR="007565D4" w:rsidRPr="00163E0D" w:rsidRDefault="007565D4" w:rsidP="00163E0D">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حسب المراجع الداخلي تبين أن هناك </w:t>
      </w:r>
      <w:r w:rsidR="00571B26" w:rsidRPr="00163E0D">
        <w:rPr>
          <w:rFonts w:ascii="Traditional Arabic" w:hAnsi="Traditional Arabic" w:cs="Traditional Arabic"/>
          <w:sz w:val="32"/>
          <w:szCs w:val="32"/>
          <w:rtl/>
          <w:lang w:bidi="ar-DZ"/>
        </w:rPr>
        <w:t>شكلين للفروقات والانحرافات هما :</w:t>
      </w:r>
    </w:p>
    <w:p w:rsidR="00173462" w:rsidRPr="00163E0D" w:rsidRDefault="00571B26" w:rsidP="00173462">
      <w:pPr>
        <w:tabs>
          <w:tab w:val="left" w:pos="5938"/>
        </w:tabs>
        <w:bidi/>
        <w:spacing w:line="240" w:lineRule="auto"/>
        <w:jc w:val="both"/>
        <w:rPr>
          <w:rFonts w:ascii="Traditional Arabic" w:hAnsi="Traditional Arabic" w:cs="Traditional Arabic"/>
          <w:sz w:val="32"/>
          <w:szCs w:val="32"/>
          <w:rtl/>
          <w:lang w:bidi="ar-DZ"/>
        </w:rPr>
      </w:pPr>
      <w:r w:rsidRPr="00173462">
        <w:rPr>
          <w:rFonts w:ascii="Traditional Arabic" w:hAnsi="Traditional Arabic" w:cs="Traditional Arabic"/>
          <w:b/>
          <w:bCs/>
          <w:sz w:val="32"/>
          <w:szCs w:val="32"/>
          <w:rtl/>
          <w:lang w:bidi="ar-DZ"/>
        </w:rPr>
        <w:t>-انحرافات غير مباشرة</w:t>
      </w:r>
      <w:r w:rsidR="00E37A5B" w:rsidRPr="00163E0D">
        <w:rPr>
          <w:rFonts w:ascii="Traditional Arabic" w:hAnsi="Traditional Arabic" w:cs="Traditional Arabic"/>
          <w:sz w:val="32"/>
          <w:szCs w:val="32"/>
          <w:rtl/>
          <w:lang w:bidi="ar-DZ"/>
        </w:rPr>
        <w:t xml:space="preserve"> : ويكون هنا السبب فيها غير مقصود مصل تلف بعض المواد </w:t>
      </w:r>
      <w:r w:rsidR="00173462">
        <w:rPr>
          <w:rFonts w:ascii="Traditional Arabic" w:hAnsi="Traditional Arabic" w:cs="Traditional Arabic" w:hint="cs"/>
          <w:sz w:val="32"/>
          <w:szCs w:val="32"/>
          <w:rtl/>
          <w:lang w:bidi="ar-DZ"/>
        </w:rPr>
        <w:t xml:space="preserve">، عطب في آلات الإنتاج </w:t>
      </w:r>
      <w:r w:rsidR="00E37A5B" w:rsidRPr="00163E0D">
        <w:rPr>
          <w:rFonts w:ascii="Traditional Arabic" w:hAnsi="Traditional Arabic" w:cs="Traditional Arabic"/>
          <w:sz w:val="32"/>
          <w:szCs w:val="32"/>
          <w:rtl/>
          <w:lang w:bidi="ar-DZ"/>
        </w:rPr>
        <w:t xml:space="preserve"> ووجود أخطاء محاسبية ما بين المصالح </w:t>
      </w:r>
      <w:r w:rsidR="00173462">
        <w:rPr>
          <w:rFonts w:ascii="Traditional Arabic" w:hAnsi="Traditional Arabic" w:cs="Traditional Arabic" w:hint="cs"/>
          <w:sz w:val="32"/>
          <w:szCs w:val="32"/>
          <w:rtl/>
          <w:lang w:bidi="ar-DZ"/>
        </w:rPr>
        <w:t xml:space="preserve">، </w:t>
      </w:r>
      <w:r w:rsidR="00173462" w:rsidRPr="00163E0D">
        <w:rPr>
          <w:rFonts w:ascii="Traditional Arabic" w:hAnsi="Traditional Arabic" w:cs="Traditional Arabic"/>
          <w:sz w:val="32"/>
          <w:szCs w:val="32"/>
          <w:rtl/>
          <w:lang w:bidi="ar-DZ"/>
        </w:rPr>
        <w:t xml:space="preserve">وتكون معالجتها في الحرص الكبير على المخزونات </w:t>
      </w:r>
      <w:r w:rsidR="00173462">
        <w:rPr>
          <w:rFonts w:ascii="Traditional Arabic" w:hAnsi="Traditional Arabic" w:cs="Traditional Arabic" w:hint="cs"/>
          <w:sz w:val="32"/>
          <w:szCs w:val="32"/>
          <w:rtl/>
          <w:lang w:bidi="ar-DZ"/>
        </w:rPr>
        <w:t xml:space="preserve">وتطبيق التعليمات الداخلية وقوانين تسيير الوحدة </w:t>
      </w:r>
      <w:r w:rsidR="00173462" w:rsidRPr="00163E0D">
        <w:rPr>
          <w:rFonts w:ascii="Traditional Arabic" w:hAnsi="Traditional Arabic" w:cs="Traditional Arabic"/>
          <w:sz w:val="32"/>
          <w:szCs w:val="32"/>
          <w:rtl/>
          <w:lang w:bidi="ar-DZ"/>
        </w:rPr>
        <w:t>من قبل مدير الوحدة بكل حزم وبدون تهاون .</w:t>
      </w:r>
    </w:p>
    <w:p w:rsidR="007565D4" w:rsidRPr="00163E0D" w:rsidRDefault="00173462" w:rsidP="00163E0D">
      <w:pPr>
        <w:tabs>
          <w:tab w:val="left" w:pos="5938"/>
        </w:tabs>
        <w:bidi/>
        <w:spacing w:line="240" w:lineRule="auto"/>
        <w:jc w:val="both"/>
        <w:rPr>
          <w:rFonts w:ascii="Traditional Arabic" w:hAnsi="Traditional Arabic" w:cs="Traditional Arabic"/>
          <w:sz w:val="32"/>
          <w:szCs w:val="32"/>
          <w:rtl/>
          <w:lang w:bidi="ar-DZ"/>
        </w:rPr>
      </w:pPr>
      <w:r w:rsidRPr="00173462">
        <w:rPr>
          <w:rFonts w:ascii="Traditional Arabic" w:hAnsi="Traditional Arabic" w:cs="Traditional Arabic" w:hint="cs"/>
          <w:b/>
          <w:bCs/>
          <w:sz w:val="32"/>
          <w:szCs w:val="32"/>
          <w:rtl/>
          <w:lang w:bidi="ar-DZ"/>
        </w:rPr>
        <w:t>-</w:t>
      </w:r>
      <w:r w:rsidR="00E37A5B" w:rsidRPr="00173462">
        <w:rPr>
          <w:rFonts w:ascii="Traditional Arabic" w:hAnsi="Traditional Arabic" w:cs="Traditional Arabic"/>
          <w:b/>
          <w:bCs/>
          <w:sz w:val="32"/>
          <w:szCs w:val="32"/>
          <w:rtl/>
          <w:lang w:bidi="ar-DZ"/>
        </w:rPr>
        <w:t>انحرافات مباشرة</w:t>
      </w:r>
      <w:r w:rsidR="00E37A5B" w:rsidRPr="00163E0D">
        <w:rPr>
          <w:rFonts w:ascii="Traditional Arabic" w:hAnsi="Traditional Arabic" w:cs="Traditional Arabic"/>
          <w:sz w:val="32"/>
          <w:szCs w:val="32"/>
          <w:rtl/>
          <w:lang w:bidi="ar-DZ"/>
        </w:rPr>
        <w:t xml:space="preserve"> : ويكون هنا التسبب فيها مقصود من قبل طرف من أطراف الوحدة مثل الغش والسرقة والتلاعبات المحاسبية أو عدم إفراغ المادة الأولية في مكانها المخصص واختلاطها مع مادة</w:t>
      </w:r>
      <w:r w:rsidR="00FE6A8E">
        <w:rPr>
          <w:rFonts w:ascii="Traditional Arabic" w:hAnsi="Traditional Arabic" w:cs="Traditional Arabic"/>
          <w:sz w:val="32"/>
          <w:szCs w:val="32"/>
          <w:rtl/>
          <w:lang w:bidi="ar-DZ"/>
        </w:rPr>
        <w:t xml:space="preserve"> أخرى مما يؤدي الى فساد السلعة </w:t>
      </w:r>
      <w:r w:rsidR="00FE6A8E">
        <w:rPr>
          <w:rFonts w:ascii="Traditional Arabic" w:hAnsi="Traditional Arabic" w:cs="Traditional Arabic" w:hint="cs"/>
          <w:sz w:val="32"/>
          <w:szCs w:val="32"/>
          <w:rtl/>
          <w:lang w:bidi="ar-DZ"/>
        </w:rPr>
        <w:t>،</w:t>
      </w:r>
      <w:r w:rsidR="00FE6A8E" w:rsidRPr="00FE6A8E">
        <w:rPr>
          <w:rFonts w:ascii="Traditional Arabic" w:hAnsi="Traditional Arabic" w:cs="Traditional Arabic"/>
          <w:sz w:val="32"/>
          <w:szCs w:val="32"/>
          <w:rtl/>
          <w:lang w:bidi="ar-DZ"/>
        </w:rPr>
        <w:t xml:space="preserve"> </w:t>
      </w:r>
      <w:r w:rsidR="00FE6A8E" w:rsidRPr="00163E0D">
        <w:rPr>
          <w:rFonts w:ascii="Traditional Arabic" w:hAnsi="Traditional Arabic" w:cs="Traditional Arabic"/>
          <w:sz w:val="32"/>
          <w:szCs w:val="32"/>
          <w:rtl/>
          <w:lang w:bidi="ar-DZ"/>
        </w:rPr>
        <w:t>وتكون معالجتها عن طريق تسليط عقوبات على المتسبب</w:t>
      </w:r>
      <w:r w:rsidR="00FE6A8E">
        <w:rPr>
          <w:rFonts w:ascii="Traditional Arabic" w:hAnsi="Traditional Arabic" w:cs="Traditional Arabic" w:hint="cs"/>
          <w:sz w:val="32"/>
          <w:szCs w:val="32"/>
          <w:rtl/>
          <w:lang w:bidi="ar-DZ"/>
        </w:rPr>
        <w:t xml:space="preserve"> </w:t>
      </w:r>
      <w:r w:rsidR="00FE6A8E" w:rsidRPr="00163E0D">
        <w:rPr>
          <w:rFonts w:ascii="Traditional Arabic" w:hAnsi="Traditional Arabic" w:cs="Traditional Arabic"/>
          <w:sz w:val="32"/>
          <w:szCs w:val="32"/>
          <w:rtl/>
          <w:lang w:bidi="ar-DZ"/>
        </w:rPr>
        <w:t>، فإما ان تكون العقوبة عبارة عن إنذار</w:t>
      </w:r>
      <w:r w:rsidR="00FE6A8E">
        <w:rPr>
          <w:rFonts w:ascii="Traditional Arabic" w:hAnsi="Traditional Arabic" w:cs="Traditional Arabic" w:hint="cs"/>
          <w:sz w:val="32"/>
          <w:szCs w:val="32"/>
          <w:rtl/>
          <w:lang w:bidi="ar-DZ"/>
        </w:rPr>
        <w:t xml:space="preserve"> كتابي </w:t>
      </w:r>
    </w:p>
    <w:p w:rsidR="00E37A5B" w:rsidRPr="00163E0D" w:rsidRDefault="00E37A5B" w:rsidP="00FE6A8E">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lastRenderedPageBreak/>
        <w:t xml:space="preserve">  </w:t>
      </w:r>
      <w:r w:rsidR="00AD3112" w:rsidRPr="00163E0D">
        <w:rPr>
          <w:rFonts w:ascii="Traditional Arabic" w:hAnsi="Traditional Arabic" w:cs="Traditional Arabic"/>
          <w:sz w:val="32"/>
          <w:szCs w:val="32"/>
          <w:rtl/>
          <w:lang w:bidi="ar-DZ"/>
        </w:rPr>
        <w:t>وخصم من أجره ، أو الفصل مباشرة من عمله .</w:t>
      </w:r>
    </w:p>
    <w:p w:rsidR="00AD3112" w:rsidRPr="00E92BE7" w:rsidRDefault="00E92BE7" w:rsidP="00163E0D">
      <w:pPr>
        <w:tabs>
          <w:tab w:val="left" w:pos="5938"/>
        </w:tabs>
        <w:bidi/>
        <w:spacing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المطلب </w:t>
      </w:r>
      <w:r w:rsidR="00AD3112" w:rsidRPr="00E92BE7">
        <w:rPr>
          <w:rFonts w:ascii="Traditional Arabic" w:hAnsi="Traditional Arabic" w:cs="Traditional Arabic"/>
          <w:b/>
          <w:bCs/>
          <w:sz w:val="32"/>
          <w:szCs w:val="32"/>
          <w:rtl/>
          <w:lang w:bidi="ar-DZ"/>
        </w:rPr>
        <w:t>الثالث: آليات المراجعة الداخلية المتبعة لتسيير المخزونات :</w:t>
      </w:r>
    </w:p>
    <w:p w:rsidR="00AD3112" w:rsidRPr="00163E0D" w:rsidRDefault="00AD3112" w:rsidP="00F3136A">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 xml:space="preserve">    </w:t>
      </w:r>
      <w:r w:rsidR="002B60C7" w:rsidRPr="00163E0D">
        <w:rPr>
          <w:rFonts w:ascii="Traditional Arabic" w:hAnsi="Traditional Arabic" w:cs="Traditional Arabic"/>
          <w:sz w:val="32"/>
          <w:szCs w:val="32"/>
          <w:rtl/>
          <w:lang w:bidi="ar-DZ"/>
        </w:rPr>
        <w:t>آليات المراجعة الداخلية المتبعة في تسيير المخزونات هي الطرق والأساليب المتبعة في مؤسسة وحدة</w:t>
      </w:r>
      <w:r w:rsidR="00F3136A">
        <w:rPr>
          <w:rFonts w:ascii="Traditional Arabic" w:hAnsi="Traditional Arabic" w:cs="Traditional Arabic" w:hint="cs"/>
          <w:sz w:val="32"/>
          <w:szCs w:val="32"/>
          <w:rtl/>
          <w:lang w:bidi="ar-DZ"/>
        </w:rPr>
        <w:t xml:space="preserve"> أغذية</w:t>
      </w:r>
      <w:r w:rsidR="002B60C7" w:rsidRPr="00163E0D">
        <w:rPr>
          <w:rFonts w:ascii="Traditional Arabic" w:hAnsi="Traditional Arabic" w:cs="Traditional Arabic"/>
          <w:sz w:val="32"/>
          <w:szCs w:val="32"/>
          <w:rtl/>
          <w:lang w:bidi="ar-DZ"/>
        </w:rPr>
        <w:t xml:space="preserve"> الأنعام في تسيير المخزونات  وهذه الأساليب مرتبطة ببعضها البعض ، ومرتبطة أيضا بالعملية </w:t>
      </w:r>
      <w:proofErr w:type="spellStart"/>
      <w:r w:rsidR="002B60C7" w:rsidRPr="00163E0D">
        <w:rPr>
          <w:rFonts w:ascii="Traditional Arabic" w:hAnsi="Traditional Arabic" w:cs="Traditional Arabic"/>
          <w:sz w:val="32"/>
          <w:szCs w:val="32"/>
          <w:rtl/>
          <w:lang w:bidi="ar-DZ"/>
        </w:rPr>
        <w:t>التسييرية</w:t>
      </w:r>
      <w:proofErr w:type="spellEnd"/>
      <w:r w:rsidR="002B60C7" w:rsidRPr="00163E0D">
        <w:rPr>
          <w:rFonts w:ascii="Traditional Arabic" w:hAnsi="Traditional Arabic" w:cs="Traditional Arabic"/>
          <w:sz w:val="32"/>
          <w:szCs w:val="32"/>
          <w:rtl/>
          <w:lang w:bidi="ar-DZ"/>
        </w:rPr>
        <w:t xml:space="preserve"> للمخزونات منذ دخول المخزونات إلى غاية خروجها وهذه الأساليب هي :</w:t>
      </w:r>
    </w:p>
    <w:p w:rsidR="00103027" w:rsidRDefault="002B60C7" w:rsidP="00D70253">
      <w:pPr>
        <w:tabs>
          <w:tab w:val="left" w:pos="5938"/>
        </w:tabs>
        <w:bidi/>
        <w:spacing w:line="240" w:lineRule="auto"/>
        <w:jc w:val="both"/>
        <w:rPr>
          <w:rFonts w:ascii="Traditional Arabic" w:hAnsi="Traditional Arabic" w:cs="Traditional Arabic"/>
          <w:sz w:val="32"/>
          <w:szCs w:val="32"/>
          <w:rtl/>
          <w:lang w:bidi="ar-DZ"/>
        </w:rPr>
      </w:pPr>
      <w:r w:rsidRPr="00163E0D">
        <w:rPr>
          <w:rFonts w:ascii="Traditional Arabic" w:hAnsi="Traditional Arabic" w:cs="Traditional Arabic"/>
          <w:sz w:val="32"/>
          <w:szCs w:val="32"/>
          <w:rtl/>
          <w:lang w:bidi="ar-DZ"/>
        </w:rPr>
        <w:t>-</w:t>
      </w:r>
      <w:r w:rsidRPr="00103027">
        <w:rPr>
          <w:rFonts w:ascii="Traditional Arabic" w:hAnsi="Traditional Arabic" w:cs="Traditional Arabic"/>
          <w:b/>
          <w:bCs/>
          <w:sz w:val="32"/>
          <w:szCs w:val="32"/>
          <w:rtl/>
          <w:lang w:bidi="ar-DZ"/>
        </w:rPr>
        <w:t>المراقبة الدورية للنشاط</w:t>
      </w:r>
      <w:r w:rsidRPr="00163E0D">
        <w:rPr>
          <w:rFonts w:ascii="Traditional Arabic" w:hAnsi="Traditional Arabic" w:cs="Traditional Arabic"/>
          <w:sz w:val="32"/>
          <w:szCs w:val="32"/>
          <w:rtl/>
          <w:lang w:bidi="ar-DZ"/>
        </w:rPr>
        <w:t xml:space="preserve"> : </w:t>
      </w:r>
      <w:r w:rsidR="00103027">
        <w:rPr>
          <w:rFonts w:ascii="Traditional Arabic" w:hAnsi="Traditional Arabic" w:cs="Traditional Arabic" w:hint="cs"/>
          <w:sz w:val="32"/>
          <w:szCs w:val="32"/>
          <w:rtl/>
          <w:lang w:bidi="ar-DZ"/>
        </w:rPr>
        <w:t>تكون المراقبة في المؤسسة محل الدراسة من قبل المراجع الداخلي دورية بصفة وأسبوعية وشهرية (أن</w:t>
      </w:r>
      <w:r w:rsidR="00EB20A2">
        <w:rPr>
          <w:rFonts w:ascii="Traditional Arabic" w:hAnsi="Traditional Arabic" w:cs="Traditional Arabic" w:hint="cs"/>
          <w:sz w:val="32"/>
          <w:szCs w:val="32"/>
          <w:rtl/>
          <w:lang w:bidi="ar-DZ"/>
        </w:rPr>
        <w:t>ظر الملحق</w:t>
      </w:r>
      <w:r w:rsidR="00D7440A">
        <w:rPr>
          <w:rFonts w:ascii="Traditional Arabic" w:hAnsi="Traditional Arabic" w:cs="Traditional Arabic" w:hint="cs"/>
          <w:sz w:val="32"/>
          <w:szCs w:val="32"/>
          <w:rtl/>
          <w:lang w:bidi="ar-DZ"/>
        </w:rPr>
        <w:t>07،</w:t>
      </w:r>
      <w:r w:rsidR="00D70253">
        <w:rPr>
          <w:rFonts w:ascii="Traditional Arabic" w:hAnsi="Traditional Arabic" w:cs="Traditional Arabic" w:hint="cs"/>
          <w:sz w:val="32"/>
          <w:szCs w:val="32"/>
          <w:rtl/>
          <w:lang w:bidi="ar-DZ"/>
        </w:rPr>
        <w:t>08</w:t>
      </w:r>
      <w:r w:rsidR="00EB20A2">
        <w:rPr>
          <w:rFonts w:ascii="Traditional Arabic" w:hAnsi="Traditional Arabic" w:cs="Traditional Arabic" w:hint="cs"/>
          <w:sz w:val="32"/>
          <w:szCs w:val="32"/>
          <w:rtl/>
          <w:lang w:bidi="ar-DZ"/>
        </w:rPr>
        <w:t xml:space="preserve"> ) بحيث يتتبع حركة دخول وخروج المادة الأولية من المخازن ويقوم أيضا بزيارة استطلاعية للمخازن لمراقبة المخزون وفي الأخير يعطي </w:t>
      </w:r>
      <w:proofErr w:type="spellStart"/>
      <w:r w:rsidR="00EB20A2">
        <w:rPr>
          <w:rFonts w:ascii="Traditional Arabic" w:hAnsi="Traditional Arabic" w:cs="Traditional Arabic" w:hint="cs"/>
          <w:sz w:val="32"/>
          <w:szCs w:val="32"/>
          <w:rtl/>
          <w:lang w:bidi="ar-DZ"/>
        </w:rPr>
        <w:t>الإقتراحات</w:t>
      </w:r>
      <w:proofErr w:type="spellEnd"/>
      <w:r w:rsidR="00EB20A2">
        <w:rPr>
          <w:rFonts w:ascii="Traditional Arabic" w:hAnsi="Traditional Arabic" w:cs="Traditional Arabic" w:hint="cs"/>
          <w:sz w:val="32"/>
          <w:szCs w:val="32"/>
          <w:rtl/>
          <w:lang w:bidi="ar-DZ"/>
        </w:rPr>
        <w:t xml:space="preserve"> والحلول التي يراها مناسبة وفعالة في نشاط المؤسسة حسب تقضي علية تعليمات العمل الداخلي.</w:t>
      </w:r>
    </w:p>
    <w:p w:rsidR="00D7440A" w:rsidRDefault="00D7440A" w:rsidP="00D7440A">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كما يقوم ايضا المراجع الداخلي بكشف ملخص نشاط الوحدة في كل</w:t>
      </w:r>
      <w:r w:rsidR="00D70253">
        <w:rPr>
          <w:rFonts w:ascii="Traditional Arabic" w:hAnsi="Traditional Arabic" w:cs="Traditional Arabic" w:hint="cs"/>
          <w:sz w:val="32"/>
          <w:szCs w:val="32"/>
          <w:rtl/>
          <w:lang w:bidi="ar-DZ"/>
        </w:rPr>
        <w:t xml:space="preserve"> ثلاثي كما هو موضح (أنظر الملحق09</w:t>
      </w:r>
      <w:r>
        <w:rPr>
          <w:rFonts w:ascii="Traditional Arabic" w:hAnsi="Traditional Arabic" w:cs="Traditional Arabic" w:hint="cs"/>
          <w:sz w:val="32"/>
          <w:szCs w:val="32"/>
          <w:rtl/>
          <w:lang w:bidi="ar-DZ"/>
        </w:rPr>
        <w:t>)</w:t>
      </w:r>
    </w:p>
    <w:p w:rsidR="00EB20A2" w:rsidRDefault="00EB20A2" w:rsidP="002B090A">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D7440A">
        <w:rPr>
          <w:rFonts w:ascii="Traditional Arabic" w:hAnsi="Traditional Arabic" w:cs="Traditional Arabic" w:hint="cs"/>
          <w:sz w:val="32"/>
          <w:szCs w:val="32"/>
          <w:rtl/>
          <w:lang w:bidi="ar-DZ"/>
        </w:rPr>
        <w:t xml:space="preserve">لدينا ملخص نشاط الوحدة للثلاثي الاول من سنة 2018 حيث </w:t>
      </w:r>
      <w:r w:rsidR="002B090A">
        <w:rPr>
          <w:rFonts w:ascii="Traditional Arabic" w:hAnsi="Traditional Arabic" w:cs="Traditional Arabic" w:hint="cs"/>
          <w:sz w:val="32"/>
          <w:szCs w:val="32"/>
          <w:rtl/>
          <w:lang w:bidi="ar-DZ"/>
        </w:rPr>
        <w:t>يقوم</w:t>
      </w:r>
      <w:r w:rsidR="00D7440A">
        <w:rPr>
          <w:rFonts w:ascii="Traditional Arabic" w:hAnsi="Traditional Arabic" w:cs="Traditional Arabic" w:hint="cs"/>
          <w:sz w:val="32"/>
          <w:szCs w:val="32"/>
          <w:rtl/>
          <w:lang w:bidi="ar-DZ"/>
        </w:rPr>
        <w:t xml:space="preserve"> المراجع الداخلي </w:t>
      </w:r>
      <w:r w:rsidR="002B090A">
        <w:rPr>
          <w:rFonts w:ascii="Traditional Arabic" w:hAnsi="Traditional Arabic" w:cs="Traditional Arabic" w:hint="cs"/>
          <w:sz w:val="32"/>
          <w:szCs w:val="32"/>
          <w:rtl/>
          <w:lang w:bidi="ar-DZ"/>
        </w:rPr>
        <w:t>في بداية هذا الملخص بعملية المقارنة بين الثلاثي الأول من سنة 2018و الثلاثي الأول من سنة 2017</w:t>
      </w:r>
      <w:r w:rsidR="00D7440A">
        <w:rPr>
          <w:rFonts w:ascii="Traditional Arabic" w:hAnsi="Traditional Arabic" w:cs="Traditional Arabic" w:hint="cs"/>
          <w:sz w:val="32"/>
          <w:szCs w:val="32"/>
          <w:rtl/>
          <w:lang w:bidi="ar-DZ"/>
        </w:rPr>
        <w:t xml:space="preserve"> </w:t>
      </w:r>
      <w:r w:rsidR="002B090A">
        <w:rPr>
          <w:rFonts w:ascii="Traditional Arabic" w:hAnsi="Traditional Arabic" w:cs="Traditional Arabic" w:hint="cs"/>
          <w:sz w:val="32"/>
          <w:szCs w:val="32"/>
          <w:rtl/>
          <w:lang w:bidi="ar-DZ"/>
        </w:rPr>
        <w:t>،</w:t>
      </w:r>
      <w:r w:rsidR="00462BFF">
        <w:rPr>
          <w:rFonts w:ascii="Traditional Arabic" w:hAnsi="Traditional Arabic" w:cs="Traditional Arabic" w:hint="cs"/>
          <w:sz w:val="32"/>
          <w:szCs w:val="32"/>
          <w:rtl/>
          <w:lang w:bidi="ar-DZ"/>
        </w:rPr>
        <w:t>أو مقارنة الثلاثي الأول من سنة 2018والثلاثي الاخير من سنة 2017.</w:t>
      </w:r>
    </w:p>
    <w:p w:rsidR="00915402" w:rsidRDefault="00915402" w:rsidP="00915402">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-مقارنة الكميات المباعة مع الميزانية التقديرية </w:t>
      </w:r>
      <w:r w:rsidR="003854E1">
        <w:rPr>
          <w:rFonts w:ascii="Traditional Arabic" w:hAnsi="Traditional Arabic" w:cs="Traditional Arabic" w:hint="cs"/>
          <w:sz w:val="32"/>
          <w:szCs w:val="32"/>
          <w:rtl/>
          <w:lang w:bidi="ar-DZ"/>
        </w:rPr>
        <w:t>.</w:t>
      </w:r>
    </w:p>
    <w:p w:rsidR="00915402" w:rsidRDefault="00915402" w:rsidP="003854E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3854E1">
        <w:rPr>
          <w:rFonts w:ascii="Traditional Arabic" w:hAnsi="Traditional Arabic" w:cs="Traditional Arabic" w:hint="cs"/>
          <w:sz w:val="32"/>
          <w:szCs w:val="32"/>
          <w:rtl/>
          <w:lang w:bidi="ar-DZ"/>
        </w:rPr>
        <w:t>مقارنة الكميات المباعة في الثلاثي الاول من 2018 مع الثلاثي الأخير من 2017.</w:t>
      </w:r>
    </w:p>
    <w:p w:rsidR="003854E1" w:rsidRDefault="003854E1" w:rsidP="003854E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-الديون : تحديد ديون الشركة خلال الثلاثي الأول حيث تعتبر 80</w:t>
      </w:r>
      <w:r w:rsidRPr="00163E0D">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من الديون مواد أولية و 20</w:t>
      </w:r>
      <w:r w:rsidRPr="00163E0D">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لوازم أخرى.</w:t>
      </w:r>
    </w:p>
    <w:p w:rsidR="003854E1" w:rsidRDefault="0064056E" w:rsidP="003854E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-تحديد ما تم التحصيل من عند الزبائن والزبائن التي تم العمل معهم خلال الثلاثي الأول.</w:t>
      </w:r>
    </w:p>
    <w:p w:rsidR="00712681" w:rsidRDefault="00712681" w:rsidP="0071268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-تحديد حالات توظيف المؤسسة.</w:t>
      </w:r>
    </w:p>
    <w:p w:rsidR="007C53B6" w:rsidRDefault="007C53B6" w:rsidP="00103027">
      <w:pPr>
        <w:tabs>
          <w:tab w:val="left" w:pos="5938"/>
        </w:tabs>
        <w:bidi/>
        <w:spacing w:line="240" w:lineRule="auto"/>
        <w:jc w:val="both"/>
        <w:rPr>
          <w:rFonts w:ascii="Traditional Arabic" w:hAnsi="Traditional Arabic" w:cs="Traditional Arabic"/>
          <w:sz w:val="32"/>
          <w:szCs w:val="32"/>
          <w:lang w:bidi="ar-DZ"/>
        </w:rPr>
      </w:pPr>
      <w:r w:rsidRPr="00712681">
        <w:rPr>
          <w:rFonts w:ascii="Traditional Arabic" w:hAnsi="Traditional Arabic" w:cs="Traditional Arabic"/>
          <w:b/>
          <w:bCs/>
          <w:sz w:val="32"/>
          <w:szCs w:val="32"/>
          <w:rtl/>
          <w:lang w:bidi="ar-DZ"/>
        </w:rPr>
        <w:t>-المراقبة المستمرة لوثائق التخزين</w:t>
      </w:r>
      <w:r w:rsidRPr="00163E0D">
        <w:rPr>
          <w:rFonts w:ascii="Traditional Arabic" w:hAnsi="Traditional Arabic" w:cs="Traditional Arabic"/>
          <w:sz w:val="32"/>
          <w:szCs w:val="32"/>
          <w:rtl/>
          <w:lang w:bidi="ar-DZ"/>
        </w:rPr>
        <w:t xml:space="preserve"> :يقوم المراجع الداخلي يوميا بفحص الوثائق المستعملة في تسيير المخزونات في شكلها ومضمونها، ويحاول أن يكتشف الأخطاء المحاسبية ويقترح حلول وتصحيحات فورية لهذه الأخطاء ،ويقوم بتقديم نصائح لتجنب الوقوع في أخطاء أخرى في المستقبل .</w:t>
      </w:r>
    </w:p>
    <w:p w:rsidR="00DB7FD9" w:rsidRDefault="00DB7FD9" w:rsidP="0071268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-التنسيق مع مختلف الدوائر المرتبطة بوظيفة التخزين : إن جميع الأنشطة داخل الوحدة  مرتبطة ومتداخلة وتؤثر على الأخرى ، </w:t>
      </w:r>
      <w:r w:rsidR="00712681">
        <w:rPr>
          <w:rFonts w:ascii="Traditional Arabic" w:hAnsi="Traditional Arabic" w:cs="Traditional Arabic" w:hint="cs"/>
          <w:sz w:val="32"/>
          <w:szCs w:val="32"/>
          <w:rtl/>
          <w:lang w:bidi="ar-DZ"/>
        </w:rPr>
        <w:t>وهذا</w:t>
      </w:r>
      <w:r>
        <w:rPr>
          <w:rFonts w:ascii="Traditional Arabic" w:hAnsi="Traditional Arabic" w:cs="Traditional Arabic" w:hint="cs"/>
          <w:sz w:val="32"/>
          <w:szCs w:val="32"/>
          <w:rtl/>
          <w:lang w:bidi="ar-DZ"/>
        </w:rPr>
        <w:t xml:space="preserve"> ما نلاحظه في تبادل المعلومات وتقديمها للإدارات الأخرى لكي تتمكن الإدارات من وضع خط</w:t>
      </w:r>
      <w:r w:rsidR="00A06596">
        <w:rPr>
          <w:rFonts w:ascii="Traditional Arabic" w:hAnsi="Traditional Arabic" w:cs="Traditional Arabic" w:hint="cs"/>
          <w:sz w:val="32"/>
          <w:szCs w:val="32"/>
          <w:rtl/>
          <w:lang w:bidi="ar-DZ"/>
        </w:rPr>
        <w:t xml:space="preserve">طها </w:t>
      </w:r>
      <w:r w:rsidR="00A06596">
        <w:rPr>
          <w:rFonts w:ascii="Traditional Arabic" w:hAnsi="Traditional Arabic" w:cs="Traditional Arabic" w:hint="cs"/>
          <w:sz w:val="32"/>
          <w:szCs w:val="32"/>
          <w:rtl/>
          <w:lang w:bidi="ar-DZ"/>
        </w:rPr>
        <w:lastRenderedPageBreak/>
        <w:t xml:space="preserve">بناء على </w:t>
      </w:r>
      <w:proofErr w:type="spellStart"/>
      <w:r w:rsidR="00A06596">
        <w:rPr>
          <w:rFonts w:ascii="Traditional Arabic" w:hAnsi="Traditional Arabic" w:cs="Traditional Arabic" w:hint="cs"/>
          <w:sz w:val="32"/>
          <w:szCs w:val="32"/>
          <w:rtl/>
          <w:lang w:bidi="ar-DZ"/>
        </w:rPr>
        <w:t>على</w:t>
      </w:r>
      <w:proofErr w:type="spellEnd"/>
      <w:r w:rsidR="00A06596">
        <w:rPr>
          <w:rFonts w:ascii="Traditional Arabic" w:hAnsi="Traditional Arabic" w:cs="Traditional Arabic" w:hint="cs"/>
          <w:sz w:val="32"/>
          <w:szCs w:val="32"/>
          <w:rtl/>
          <w:lang w:bidi="ar-DZ"/>
        </w:rPr>
        <w:t xml:space="preserve"> هذه المعلومات ، ومن هنا يقوم الملاحظ بمراقبة الوثائق الخاصة </w:t>
      </w:r>
      <w:r w:rsidR="00712681">
        <w:rPr>
          <w:rFonts w:ascii="Traditional Arabic" w:hAnsi="Traditional Arabic" w:cs="Traditional Arabic" w:hint="cs"/>
          <w:sz w:val="32"/>
          <w:szCs w:val="32"/>
          <w:rtl/>
          <w:lang w:bidi="ar-DZ"/>
        </w:rPr>
        <w:t>بدائرة</w:t>
      </w:r>
      <w:r w:rsidR="00A06596">
        <w:rPr>
          <w:rFonts w:ascii="Traditional Arabic" w:hAnsi="Traditional Arabic" w:cs="Traditional Arabic" w:hint="cs"/>
          <w:sz w:val="32"/>
          <w:szCs w:val="32"/>
          <w:rtl/>
          <w:lang w:bidi="ar-DZ"/>
        </w:rPr>
        <w:t xml:space="preserve"> التمويل ،دائرة الإنتاج ، دائرة </w:t>
      </w:r>
      <w:r w:rsidR="00090485">
        <w:rPr>
          <w:rFonts w:ascii="Traditional Arabic" w:hAnsi="Traditional Arabic" w:cs="Traditional Arabic" w:hint="cs"/>
          <w:sz w:val="32"/>
          <w:szCs w:val="32"/>
          <w:rtl/>
          <w:lang w:bidi="ar-DZ"/>
        </w:rPr>
        <w:t>المبيعات</w:t>
      </w:r>
      <w:r w:rsidR="00712681">
        <w:rPr>
          <w:rFonts w:ascii="Traditional Arabic" w:hAnsi="Traditional Arabic" w:cs="Traditional Arabic" w:hint="cs"/>
          <w:sz w:val="32"/>
          <w:szCs w:val="32"/>
          <w:rtl/>
          <w:lang w:bidi="ar-DZ"/>
        </w:rPr>
        <w:t xml:space="preserve"> ، ودائرة المخزونات.</w:t>
      </w:r>
    </w:p>
    <w:p w:rsidR="00A06596" w:rsidRDefault="00090485" w:rsidP="0071268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-استخراج الوثائق الخاصة بدائرة التمويل: من بين مهام المراجع الداخلي في هذه المصلحة دراسة وتقييم الجرد الشهري  للمواد الأولية ، التحقق من </w:t>
      </w:r>
      <w:r w:rsidR="00712681">
        <w:rPr>
          <w:rFonts w:ascii="Traditional Arabic" w:hAnsi="Traditional Arabic" w:cs="Traditional Arabic" w:hint="cs"/>
          <w:sz w:val="32"/>
          <w:szCs w:val="32"/>
          <w:rtl/>
          <w:lang w:bidi="ar-DZ"/>
        </w:rPr>
        <w:t>فواتير</w:t>
      </w:r>
      <w:r>
        <w:rPr>
          <w:rFonts w:ascii="Traditional Arabic" w:hAnsi="Traditional Arabic" w:cs="Traditional Arabic" w:hint="cs"/>
          <w:sz w:val="32"/>
          <w:szCs w:val="32"/>
          <w:rtl/>
          <w:lang w:bidi="ar-DZ"/>
        </w:rPr>
        <w:t xml:space="preserve"> شراء المواد الأولية ، التحقق من ملفات الشراء وسجلات الدفع الواقع على مستوى المصلحة.</w:t>
      </w:r>
    </w:p>
    <w:p w:rsidR="00090485" w:rsidRDefault="00090485" w:rsidP="00090485">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-فحص وثائق محاسبة المواد .</w:t>
      </w:r>
    </w:p>
    <w:p w:rsidR="00090485" w:rsidRDefault="00090485" w:rsidP="00090485">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-تحديد قيمة المواد وصحة القيمة ما بين مصلحة المحاسبة العامة ومصلحة محاسبة المواد بحيث يقوم المراجع الداخلي بمقارنة الكشوف والفواتير لكل مصلحتي المحاسبة العامة ومحاسبة المواد </w:t>
      </w:r>
      <w:r w:rsidR="00B0718D">
        <w:rPr>
          <w:rFonts w:ascii="Traditional Arabic" w:hAnsi="Traditional Arabic" w:cs="Traditional Arabic" w:hint="cs"/>
          <w:sz w:val="32"/>
          <w:szCs w:val="32"/>
          <w:rtl/>
          <w:lang w:bidi="ar-DZ"/>
        </w:rPr>
        <w:t>لاكتشاف</w:t>
      </w:r>
      <w:r>
        <w:rPr>
          <w:rFonts w:ascii="Traditional Arabic" w:hAnsi="Traditional Arabic" w:cs="Traditional Arabic" w:hint="cs"/>
          <w:sz w:val="32"/>
          <w:szCs w:val="32"/>
          <w:rtl/>
          <w:lang w:bidi="ar-DZ"/>
        </w:rPr>
        <w:t xml:space="preserve"> الأخطاء وتصحيحها .</w:t>
      </w:r>
    </w:p>
    <w:p w:rsidR="00090485" w:rsidRDefault="00965143" w:rsidP="00090485">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-مراقبة خروج المواد من المخزون إلى دائرة المنتوج : يقوم المراجع الداخلي مراقبة خروج المواد الأولية وتحويلها إلى منتوج نهائي من خلال الاطلاع على كشوف المواد المستعملة وكميات المواد الأولية الباقية في المخزن.</w:t>
      </w:r>
    </w:p>
    <w:p w:rsidR="00965143" w:rsidRDefault="00965143" w:rsidP="0071268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-المنتوج النهائي: </w:t>
      </w:r>
      <w:r w:rsidR="00712681">
        <w:rPr>
          <w:rFonts w:ascii="Traditional Arabic" w:hAnsi="Traditional Arabic" w:cs="Traditional Arabic" w:hint="cs"/>
          <w:sz w:val="32"/>
          <w:szCs w:val="32"/>
          <w:rtl/>
          <w:lang w:bidi="ar-DZ"/>
        </w:rPr>
        <w:t>يقوم</w:t>
      </w:r>
      <w:r>
        <w:rPr>
          <w:rFonts w:ascii="Traditional Arabic" w:hAnsi="Traditional Arabic" w:cs="Traditional Arabic" w:hint="cs"/>
          <w:sz w:val="32"/>
          <w:szCs w:val="32"/>
          <w:rtl/>
          <w:lang w:bidi="ar-DZ"/>
        </w:rPr>
        <w:t xml:space="preserve"> المراجع الداخلي بالاطلاع على المنتجات النهائية وفحصها </w:t>
      </w:r>
      <w:r w:rsidR="00B0718D">
        <w:rPr>
          <w:rFonts w:ascii="Traditional Arabic" w:hAnsi="Traditional Arabic" w:cs="Traditional Arabic" w:hint="cs"/>
          <w:sz w:val="32"/>
          <w:szCs w:val="32"/>
          <w:rtl/>
          <w:lang w:bidi="ar-DZ"/>
        </w:rPr>
        <w:t>على</w:t>
      </w:r>
      <w:r>
        <w:rPr>
          <w:rFonts w:ascii="Traditional Arabic" w:hAnsi="Traditional Arabic" w:cs="Traditional Arabic" w:hint="cs"/>
          <w:sz w:val="32"/>
          <w:szCs w:val="32"/>
          <w:rtl/>
          <w:lang w:bidi="ar-DZ"/>
        </w:rPr>
        <w:t xml:space="preserve"> أنها تخضع للمواصفات المطلوبة أم لا وفحصها بدائرة المبيعات .</w:t>
      </w:r>
    </w:p>
    <w:p w:rsidR="00965143" w:rsidRDefault="00965143" w:rsidP="00965143">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بالنسبة للمواد الأولية من حيث الاستهلاك فيتم مقارنتها مع كل من دائرة </w:t>
      </w:r>
      <w:r w:rsidR="00712681">
        <w:rPr>
          <w:rFonts w:ascii="Traditional Arabic" w:hAnsi="Traditional Arabic" w:cs="Traditional Arabic" w:hint="cs"/>
          <w:sz w:val="32"/>
          <w:szCs w:val="32"/>
          <w:rtl/>
          <w:lang w:bidi="ar-DZ"/>
        </w:rPr>
        <w:t>المخزونات ومحاسبة المواد والمبيعات</w:t>
      </w:r>
    </w:p>
    <w:p w:rsidR="00965143" w:rsidRDefault="00965143" w:rsidP="00965143">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وفي المرحلة الأخيرة يقوم مقارنة المنتوج النهائي قيمة وكمية مع كل من</w:t>
      </w:r>
      <w:r w:rsidR="00712681">
        <w:rPr>
          <w:rFonts w:ascii="Traditional Arabic" w:hAnsi="Traditional Arabic" w:cs="Traditional Arabic" w:hint="cs"/>
          <w:sz w:val="32"/>
          <w:szCs w:val="32"/>
          <w:rtl/>
          <w:lang w:bidi="ar-DZ"/>
        </w:rPr>
        <w:t xml:space="preserve"> دائرة المواد ودائرة المخزونات والمبيعات.</w:t>
      </w:r>
    </w:p>
    <w:p w:rsidR="00712681" w:rsidRDefault="00712681" w:rsidP="00712681">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w:t>
      </w:r>
      <w:r w:rsidRPr="00712681">
        <w:rPr>
          <w:rFonts w:ascii="Traditional Arabic" w:hAnsi="Traditional Arabic" w:cs="Traditional Arabic" w:hint="cs"/>
          <w:b/>
          <w:bCs/>
          <w:sz w:val="32"/>
          <w:szCs w:val="32"/>
          <w:rtl/>
          <w:lang w:bidi="ar-DZ"/>
        </w:rPr>
        <w:t>مراقبة تكوين وتنظيم عمال مصلحة التخزين</w:t>
      </w:r>
      <w:r>
        <w:rPr>
          <w:rFonts w:ascii="Traditional Arabic" w:hAnsi="Traditional Arabic" w:cs="Traditional Arabic" w:hint="cs"/>
          <w:sz w:val="32"/>
          <w:szCs w:val="32"/>
          <w:rtl/>
          <w:lang w:bidi="ar-DZ"/>
        </w:rPr>
        <w:t xml:space="preserve"> : يجب على المؤسسة أن لا تهمل العامل البشري لأنه يعتبر من أهم العوامل في تسيير المخزونات، ووظيفة المراجع الداخلي أن يراقب أيضا هذا الجانب ، وذلك بإعطاء مقترحات تنظيمية للعمال وتقسيم العمل ويمكن أن يتدخل أيضا في تعيين العمال ذوي الخبرة والكفاءة والقدرة مما يخدم العملية </w:t>
      </w:r>
      <w:proofErr w:type="spellStart"/>
      <w:r>
        <w:rPr>
          <w:rFonts w:ascii="Traditional Arabic" w:hAnsi="Traditional Arabic" w:cs="Traditional Arabic" w:hint="cs"/>
          <w:sz w:val="32"/>
          <w:szCs w:val="32"/>
          <w:rtl/>
          <w:lang w:bidi="ar-DZ"/>
        </w:rPr>
        <w:t>التسييرية</w:t>
      </w:r>
      <w:proofErr w:type="spellEnd"/>
      <w:r>
        <w:rPr>
          <w:rFonts w:ascii="Traditional Arabic" w:hAnsi="Traditional Arabic" w:cs="Traditional Arabic" w:hint="cs"/>
          <w:sz w:val="32"/>
          <w:szCs w:val="32"/>
          <w:rtl/>
          <w:lang w:bidi="ar-DZ"/>
        </w:rPr>
        <w:t xml:space="preserve"> للمخزونات .</w:t>
      </w:r>
    </w:p>
    <w:p w:rsidR="006B7056" w:rsidRDefault="000C7520" w:rsidP="006B7056">
      <w:pPr>
        <w:tabs>
          <w:tab w:val="left" w:pos="5938"/>
        </w:tabs>
        <w:bidi/>
        <w:spacing w:line="240" w:lineRule="auto"/>
        <w:jc w:val="both"/>
        <w:rPr>
          <w:rFonts w:ascii="Traditional Arabic" w:hAnsi="Traditional Arabic" w:cs="Traditional Arabic"/>
          <w:sz w:val="32"/>
          <w:szCs w:val="32"/>
          <w:rtl/>
          <w:lang w:bidi="ar-DZ"/>
        </w:rPr>
      </w:pPr>
      <w:r w:rsidRPr="00712681">
        <w:rPr>
          <w:rFonts w:ascii="Traditional Arabic" w:hAnsi="Traditional Arabic" w:cs="Traditional Arabic" w:hint="cs"/>
          <w:b/>
          <w:bCs/>
          <w:sz w:val="32"/>
          <w:szCs w:val="32"/>
          <w:rtl/>
          <w:lang w:bidi="ar-DZ"/>
        </w:rPr>
        <w:t>-استقلالية وظيفة المراجعة الداخلية وارتباطها بالإدارة العليا</w:t>
      </w:r>
      <w:r>
        <w:rPr>
          <w:rFonts w:ascii="Traditional Arabic" w:hAnsi="Traditional Arabic" w:cs="Traditional Arabic" w:hint="cs"/>
          <w:sz w:val="32"/>
          <w:szCs w:val="32"/>
          <w:rtl/>
          <w:lang w:bidi="ar-DZ"/>
        </w:rPr>
        <w:t xml:space="preserve">: وهذا ما لاحظناه في المؤسسة محل الدراسة ، فاستقلالية المراجع الداخلي عن الوظائف الأخرى </w:t>
      </w:r>
      <w:r w:rsidR="006B7056">
        <w:rPr>
          <w:rFonts w:ascii="Traditional Arabic" w:hAnsi="Traditional Arabic" w:cs="Traditional Arabic" w:hint="cs"/>
          <w:sz w:val="32"/>
          <w:szCs w:val="32"/>
          <w:rtl/>
          <w:lang w:bidi="ar-DZ"/>
        </w:rPr>
        <w:t>وارتباطه</w:t>
      </w:r>
      <w:r>
        <w:rPr>
          <w:rFonts w:ascii="Traditional Arabic" w:hAnsi="Traditional Arabic" w:cs="Traditional Arabic" w:hint="cs"/>
          <w:sz w:val="32"/>
          <w:szCs w:val="32"/>
          <w:rtl/>
          <w:lang w:bidi="ar-DZ"/>
        </w:rPr>
        <w:t xml:space="preserve"> المباشر بالإدارة العليا هي الوسيلة والآلية الفعالة ليقوم الداخلي بوظيفته من حيث الفحص والتقييم ومراقبة التنفيذ بجميع أنشطة التخزين من دون تدخل أي إدارة أخرى ، ولهذا يتبين </w:t>
      </w:r>
      <w:r w:rsidR="006B7056">
        <w:rPr>
          <w:rFonts w:ascii="Traditional Arabic" w:hAnsi="Traditional Arabic" w:cs="Traditional Arabic" w:hint="cs"/>
          <w:sz w:val="32"/>
          <w:szCs w:val="32"/>
          <w:rtl/>
          <w:lang w:bidi="ar-DZ"/>
        </w:rPr>
        <w:t>لنا مما سبق أن حتمية مراعاة استقلالية دائرة المراجعة الداخلية من الأساليب الفعالة في تسيير المخزونات.</w:t>
      </w:r>
    </w:p>
    <w:p w:rsidR="00965143" w:rsidRPr="00163E0D" w:rsidRDefault="006B7056" w:rsidP="006B7056">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-ومما سبق ذكرة  نخلص إلى القول  أن آليات المراجعة الداخلية المتبعة في مؤسسة تغذية الأنعام تساهم في تسيير أمثل لمخزوناتها من خلال مراقبة كل أنشطة التخزين والعمال والتنسيق مع الدوائر الأخرى لتبادل المعلومات فب الوقت المناسب ، وعلى المؤسسة مراعاة هذه الآليات والأساليب لتسيير أمثل لمخزوناتها. </w:t>
      </w:r>
    </w:p>
    <w:p w:rsidR="00B0718D" w:rsidRPr="00592B58" w:rsidRDefault="00B0718D" w:rsidP="00B0718D">
      <w:pPr>
        <w:tabs>
          <w:tab w:val="left" w:pos="5938"/>
        </w:tabs>
        <w:bidi/>
        <w:spacing w:line="240" w:lineRule="auto"/>
        <w:jc w:val="both"/>
        <w:rPr>
          <w:rFonts w:ascii="Traditional Arabic" w:hAnsi="Traditional Arabic" w:cs="Traditional Arabic"/>
          <w:b/>
          <w:bCs/>
          <w:sz w:val="32"/>
          <w:szCs w:val="32"/>
          <w:lang w:bidi="ar-DZ"/>
        </w:rPr>
      </w:pPr>
      <w:r w:rsidRPr="00592B58">
        <w:rPr>
          <w:rFonts w:ascii="Traditional Arabic" w:hAnsi="Traditional Arabic" w:cs="Traditional Arabic" w:hint="cs"/>
          <w:b/>
          <w:bCs/>
          <w:sz w:val="32"/>
          <w:szCs w:val="32"/>
          <w:rtl/>
          <w:lang w:bidi="ar-DZ"/>
        </w:rPr>
        <w:lastRenderedPageBreak/>
        <w:t>خلاصة الفصل :</w:t>
      </w:r>
    </w:p>
    <w:p w:rsidR="00A27134" w:rsidRDefault="00A700F3" w:rsidP="00BD5186">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لقد </w:t>
      </w:r>
      <w:r w:rsidR="00712681">
        <w:rPr>
          <w:rFonts w:ascii="Traditional Arabic" w:hAnsi="Traditional Arabic" w:cs="Traditional Arabic" w:hint="cs"/>
          <w:sz w:val="32"/>
          <w:szCs w:val="32"/>
          <w:rtl/>
          <w:lang w:bidi="ar-DZ"/>
        </w:rPr>
        <w:t xml:space="preserve">تم </w:t>
      </w:r>
      <w:r>
        <w:rPr>
          <w:rFonts w:ascii="Traditional Arabic" w:hAnsi="Traditional Arabic" w:cs="Traditional Arabic" w:hint="cs"/>
          <w:sz w:val="32"/>
          <w:szCs w:val="32"/>
          <w:rtl/>
          <w:lang w:bidi="ar-DZ"/>
        </w:rPr>
        <w:t>في هذا الفصل اسقاط الجانب النظري على مؤسسة تغذية الانعام "</w:t>
      </w:r>
      <w:r>
        <w:rPr>
          <w:rFonts w:ascii="Traditional Arabic" w:hAnsi="Traditional Arabic" w:cs="Traditional Arabic"/>
          <w:sz w:val="32"/>
          <w:szCs w:val="32"/>
          <w:lang w:bidi="ar-DZ"/>
        </w:rPr>
        <w:t>ORAC</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المسيلة </w:t>
      </w:r>
      <w:r>
        <w:rPr>
          <w:rFonts w:ascii="Traditional Arabic" w:hAnsi="Traditional Arabic" w:cs="Traditional Arabic"/>
          <w:sz w:val="32"/>
          <w:szCs w:val="32"/>
          <w:rtl/>
          <w:lang w:bidi="ar-DZ"/>
        </w:rPr>
        <w:t>–</w:t>
      </w:r>
      <w:r w:rsidR="007E655E">
        <w:rPr>
          <w:rFonts w:ascii="Traditional Arabic" w:hAnsi="Traditional Arabic" w:cs="Traditional Arabic" w:hint="cs"/>
          <w:sz w:val="32"/>
          <w:szCs w:val="32"/>
          <w:rtl/>
          <w:lang w:bidi="ar-DZ"/>
        </w:rPr>
        <w:t>وذلك لتبيان</w:t>
      </w:r>
      <w:r>
        <w:rPr>
          <w:rFonts w:ascii="Traditional Arabic" w:hAnsi="Traditional Arabic" w:cs="Traditional Arabic" w:hint="cs"/>
          <w:sz w:val="32"/>
          <w:szCs w:val="32"/>
          <w:rtl/>
          <w:lang w:bidi="ar-DZ"/>
        </w:rPr>
        <w:t xml:space="preserve"> دور المراجعة الداخلية في </w:t>
      </w:r>
      <w:r w:rsidR="00712681">
        <w:rPr>
          <w:rFonts w:ascii="Traditional Arabic" w:hAnsi="Traditional Arabic" w:cs="Traditional Arabic" w:hint="cs"/>
          <w:sz w:val="32"/>
          <w:szCs w:val="32"/>
          <w:rtl/>
          <w:lang w:bidi="ar-DZ"/>
        </w:rPr>
        <w:t>تسيير أمثل</w:t>
      </w:r>
      <w:r>
        <w:rPr>
          <w:rFonts w:ascii="Traditional Arabic" w:hAnsi="Traditional Arabic" w:cs="Traditional Arabic" w:hint="cs"/>
          <w:sz w:val="32"/>
          <w:szCs w:val="32"/>
          <w:rtl/>
          <w:lang w:bidi="ar-DZ"/>
        </w:rPr>
        <w:t xml:space="preserve"> المخزونات ، </w:t>
      </w:r>
      <w:r w:rsidR="007E655E">
        <w:rPr>
          <w:rFonts w:ascii="Traditional Arabic" w:hAnsi="Traditional Arabic" w:cs="Traditional Arabic" w:hint="cs"/>
          <w:sz w:val="32"/>
          <w:szCs w:val="32"/>
          <w:rtl/>
          <w:lang w:bidi="ar-DZ"/>
        </w:rPr>
        <w:t xml:space="preserve">فقد لوحظ أن المراجعة الداخلية للمخزونات ضرورية ومن أهم العناصر التي </w:t>
      </w:r>
      <w:r w:rsidR="00712681">
        <w:rPr>
          <w:rFonts w:ascii="Traditional Arabic" w:hAnsi="Traditional Arabic" w:cs="Traditional Arabic" w:hint="cs"/>
          <w:sz w:val="32"/>
          <w:szCs w:val="32"/>
          <w:rtl/>
          <w:lang w:bidi="ar-DZ"/>
        </w:rPr>
        <w:t>يجب</w:t>
      </w:r>
      <w:r w:rsidR="007E655E">
        <w:rPr>
          <w:rFonts w:ascii="Traditional Arabic" w:hAnsi="Traditional Arabic" w:cs="Traditional Arabic" w:hint="cs"/>
          <w:sz w:val="32"/>
          <w:szCs w:val="32"/>
          <w:rtl/>
          <w:lang w:bidi="ar-DZ"/>
        </w:rPr>
        <w:t xml:space="preserve"> أن تهتم بها أي مؤسسة  لما تحققه من نتائج كبيرة للحفاظ على مخزوناتها  ، ومن بين هذه النتائج اكتشاف الاخطاء و الفروقات  التي قد تؤدي إلى ضعف العملية </w:t>
      </w:r>
      <w:proofErr w:type="spellStart"/>
      <w:r w:rsidR="007E655E">
        <w:rPr>
          <w:rFonts w:ascii="Traditional Arabic" w:hAnsi="Traditional Arabic" w:cs="Traditional Arabic" w:hint="cs"/>
          <w:sz w:val="32"/>
          <w:szCs w:val="32"/>
          <w:rtl/>
          <w:lang w:bidi="ar-DZ"/>
        </w:rPr>
        <w:t>التسييرية</w:t>
      </w:r>
      <w:proofErr w:type="spellEnd"/>
      <w:r w:rsidR="007E655E">
        <w:rPr>
          <w:rFonts w:ascii="Traditional Arabic" w:hAnsi="Traditional Arabic" w:cs="Traditional Arabic" w:hint="cs"/>
          <w:sz w:val="32"/>
          <w:szCs w:val="32"/>
          <w:rtl/>
          <w:lang w:bidi="ar-DZ"/>
        </w:rPr>
        <w:t xml:space="preserve"> للمخزونات .وان موقع المراجعة الداخلية واتصالها بالإدارة العليا مهمه جدا فهي مستقلة  عن الأنشطة الأخرى وهذا يؤدي إلى مستوى عالي من الأداء ، واتباع المراجع الداخلي </w:t>
      </w:r>
      <w:r w:rsidR="00A27134">
        <w:rPr>
          <w:rFonts w:ascii="Traditional Arabic" w:hAnsi="Traditional Arabic" w:cs="Traditional Arabic" w:hint="cs"/>
          <w:sz w:val="32"/>
          <w:szCs w:val="32"/>
          <w:rtl/>
          <w:lang w:bidi="ar-DZ"/>
        </w:rPr>
        <w:t xml:space="preserve">لأسلوب الجرد المستمر ادى إلى إعطاء نتائج أوضح </w:t>
      </w:r>
      <w:r w:rsidR="00712681">
        <w:rPr>
          <w:rFonts w:ascii="Traditional Arabic" w:hAnsi="Traditional Arabic" w:cs="Traditional Arabic" w:hint="cs"/>
          <w:sz w:val="32"/>
          <w:szCs w:val="32"/>
          <w:rtl/>
          <w:lang w:bidi="ar-DZ"/>
        </w:rPr>
        <w:t>و أصدق</w:t>
      </w:r>
      <w:r w:rsidR="00A27134">
        <w:rPr>
          <w:rFonts w:ascii="Traditional Arabic" w:hAnsi="Traditional Arabic" w:cs="Traditional Arabic" w:hint="cs"/>
          <w:sz w:val="32"/>
          <w:szCs w:val="32"/>
          <w:rtl/>
          <w:lang w:bidi="ar-DZ"/>
        </w:rPr>
        <w:t xml:space="preserve"> .</w:t>
      </w:r>
    </w:p>
    <w:p w:rsidR="007E655E" w:rsidRDefault="00A27134" w:rsidP="00A27134">
      <w:pPr>
        <w:tabs>
          <w:tab w:val="left" w:pos="5938"/>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وتعد آليات المراجعة الداخلية المتبعة في تسيير المخزونات الأداة  الفعالة  التي تستخدمها المؤسسة التي يجب عليها تطويرها والاهتمام بها وتحسينها التي تعتبر الكفيل الوحيد لتحسين العملية </w:t>
      </w:r>
      <w:proofErr w:type="spellStart"/>
      <w:r>
        <w:rPr>
          <w:rFonts w:ascii="Traditional Arabic" w:hAnsi="Traditional Arabic" w:cs="Traditional Arabic" w:hint="cs"/>
          <w:sz w:val="32"/>
          <w:szCs w:val="32"/>
          <w:rtl/>
          <w:lang w:bidi="ar-DZ"/>
        </w:rPr>
        <w:t>التسييرية</w:t>
      </w:r>
      <w:proofErr w:type="spellEnd"/>
      <w:r>
        <w:rPr>
          <w:rFonts w:ascii="Traditional Arabic" w:hAnsi="Traditional Arabic" w:cs="Traditional Arabic" w:hint="cs"/>
          <w:sz w:val="32"/>
          <w:szCs w:val="32"/>
          <w:rtl/>
          <w:lang w:bidi="ar-DZ"/>
        </w:rPr>
        <w:t xml:space="preserve"> للمخزونات .</w:t>
      </w:r>
    </w:p>
    <w:p w:rsidR="007E655E" w:rsidRDefault="007E655E" w:rsidP="007E655E">
      <w:pPr>
        <w:tabs>
          <w:tab w:val="left" w:pos="5938"/>
        </w:tabs>
        <w:bidi/>
        <w:spacing w:line="240" w:lineRule="auto"/>
        <w:jc w:val="both"/>
        <w:rPr>
          <w:rFonts w:ascii="Traditional Arabic" w:hAnsi="Traditional Arabic" w:cs="Traditional Arabic"/>
          <w:sz w:val="32"/>
          <w:szCs w:val="32"/>
          <w:rtl/>
          <w:lang w:bidi="ar-DZ"/>
        </w:rPr>
      </w:pPr>
    </w:p>
    <w:p w:rsidR="007E655E" w:rsidRDefault="007E655E" w:rsidP="007E655E">
      <w:pPr>
        <w:tabs>
          <w:tab w:val="left" w:pos="5938"/>
        </w:tabs>
        <w:bidi/>
        <w:spacing w:line="240" w:lineRule="auto"/>
        <w:jc w:val="both"/>
        <w:rPr>
          <w:rFonts w:ascii="Traditional Arabic" w:hAnsi="Traditional Arabic" w:cs="Traditional Arabic"/>
          <w:sz w:val="32"/>
          <w:szCs w:val="32"/>
          <w:rtl/>
          <w:lang w:bidi="ar-DZ"/>
        </w:rPr>
      </w:pPr>
    </w:p>
    <w:p w:rsidR="007E655E" w:rsidRDefault="007E655E" w:rsidP="007E655E">
      <w:pPr>
        <w:tabs>
          <w:tab w:val="left" w:pos="5938"/>
        </w:tabs>
        <w:bidi/>
        <w:spacing w:line="240" w:lineRule="auto"/>
        <w:jc w:val="both"/>
        <w:rPr>
          <w:rFonts w:ascii="Traditional Arabic" w:hAnsi="Traditional Arabic" w:cs="Traditional Arabic"/>
          <w:sz w:val="32"/>
          <w:szCs w:val="32"/>
          <w:rtl/>
          <w:lang w:bidi="ar-DZ"/>
        </w:rPr>
      </w:pPr>
    </w:p>
    <w:p w:rsidR="00A700F3" w:rsidRPr="00163E0D" w:rsidRDefault="00A700F3" w:rsidP="007E655E">
      <w:pPr>
        <w:tabs>
          <w:tab w:val="left" w:pos="5938"/>
        </w:tabs>
        <w:bidi/>
        <w:spacing w:line="240" w:lineRule="auto"/>
        <w:jc w:val="both"/>
        <w:rPr>
          <w:rFonts w:ascii="Traditional Arabic" w:hAnsi="Traditional Arabic" w:cs="Traditional Arabic"/>
          <w:sz w:val="32"/>
          <w:szCs w:val="32"/>
          <w:rtl/>
          <w:lang w:bidi="ar-DZ"/>
        </w:rPr>
      </w:pPr>
    </w:p>
    <w:sectPr w:rsidR="00A700F3" w:rsidRPr="00163E0D" w:rsidSect="006306A9">
      <w:headerReference w:type="default" r:id="rId9"/>
      <w:footerReference w:type="default" r:id="rId10"/>
      <w:pgSz w:w="11906" w:h="16838"/>
      <w:pgMar w:top="1134" w:right="1701" w:bottom="1134" w:left="851" w:header="709" w:footer="709"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A72" w:rsidRDefault="000D2A72" w:rsidP="00BB5957">
      <w:pPr>
        <w:spacing w:after="0" w:line="240" w:lineRule="auto"/>
      </w:pPr>
      <w:r>
        <w:separator/>
      </w:r>
    </w:p>
  </w:endnote>
  <w:endnote w:type="continuationSeparator" w:id="0">
    <w:p w:rsidR="000D2A72" w:rsidRDefault="000D2A72" w:rsidP="00B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58040"/>
      <w:docPartObj>
        <w:docPartGallery w:val="Page Numbers (Bottom of Page)"/>
        <w:docPartUnique/>
      </w:docPartObj>
    </w:sdtPr>
    <w:sdtEndPr/>
    <w:sdtContent>
      <w:p w:rsidR="00C6199C" w:rsidRDefault="00C6199C">
        <w:pPr>
          <w:pStyle w:val="a4"/>
        </w:pPr>
        <w:r>
          <w:rPr>
            <w:rFonts w:asciiTheme="majorHAnsi" w:eastAsiaTheme="majorEastAsia" w:hAnsiTheme="majorHAnsi" w:cstheme="majorBidi"/>
            <w:noProof/>
            <w:sz w:val="28"/>
            <w:szCs w:val="28"/>
            <w:rtl/>
            <w:lang w:eastAsia="fr-FR"/>
          </w:rPr>
          <mc:AlternateContent>
            <mc:Choice Requires="wps">
              <w:drawing>
                <wp:anchor distT="0" distB="0" distL="114300" distR="114300" simplePos="0" relativeHeight="251659264" behindDoc="0" locked="0" layoutInCell="1" allowOverlap="1" wp14:anchorId="5AF01641" wp14:editId="47929933">
                  <wp:simplePos x="0" y="0"/>
                  <wp:positionH relativeFrom="margin">
                    <wp:align>center</wp:align>
                  </wp:positionH>
                  <wp:positionV relativeFrom="bottomMargin">
                    <wp:align>center</wp:align>
                  </wp:positionV>
                  <wp:extent cx="1282700" cy="414669"/>
                  <wp:effectExtent l="19050" t="19050" r="31750" b="23495"/>
                  <wp:wrapNone/>
                  <wp:docPr id="606"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82700" cy="414669"/>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C6199C" w:rsidRPr="00C6199C" w:rsidRDefault="00C6199C">
                              <w:pPr>
                                <w:jc w:val="center"/>
                                <w:rPr>
                                  <w:rFonts w:ascii="Traditional Arabic" w:hAnsi="Traditional Arabic" w:cs="Traditional Arabic"/>
                                  <w:color w:val="4F81BD" w:themeColor="accent1"/>
                                  <w:sz w:val="32"/>
                                  <w:szCs w:val="32"/>
                                </w:rPr>
                              </w:pPr>
                              <w:r w:rsidRPr="00C6199C">
                                <w:rPr>
                                  <w:rFonts w:ascii="Traditional Arabic" w:hAnsi="Traditional Arabic" w:cs="Traditional Arabic"/>
                                  <w:sz w:val="32"/>
                                  <w:szCs w:val="32"/>
                                </w:rPr>
                                <w:fldChar w:fldCharType="begin"/>
                              </w:r>
                              <w:r w:rsidRPr="00C6199C">
                                <w:rPr>
                                  <w:rFonts w:ascii="Traditional Arabic" w:hAnsi="Traditional Arabic" w:cs="Traditional Arabic"/>
                                  <w:sz w:val="32"/>
                                  <w:szCs w:val="32"/>
                                </w:rPr>
                                <w:instrText>PAGE    \* MERGEFORMAT</w:instrText>
                              </w:r>
                              <w:r w:rsidRPr="00C6199C">
                                <w:rPr>
                                  <w:rFonts w:ascii="Traditional Arabic" w:hAnsi="Traditional Arabic" w:cs="Traditional Arabic"/>
                                  <w:sz w:val="32"/>
                                  <w:szCs w:val="32"/>
                                </w:rPr>
                                <w:fldChar w:fldCharType="separate"/>
                              </w:r>
                              <w:r w:rsidR="00031BC8" w:rsidRPr="00031BC8">
                                <w:rPr>
                                  <w:rFonts w:ascii="Traditional Arabic" w:hAnsi="Traditional Arabic" w:cs="Traditional Arabic"/>
                                  <w:noProof/>
                                  <w:color w:val="4F81BD" w:themeColor="accent1"/>
                                  <w:sz w:val="32"/>
                                  <w:szCs w:val="32"/>
                                  <w:lang w:val="ar-SA"/>
                                </w:rPr>
                                <w:t>45</w:t>
                              </w:r>
                              <w:r w:rsidRPr="00C6199C">
                                <w:rPr>
                                  <w:rFonts w:ascii="Traditional Arabic" w:hAnsi="Traditional Arabic" w:cs="Traditional Arabic"/>
                                  <w:color w:val="4F81BD" w:themeColor="accent1"/>
                                  <w:sz w:val="32"/>
                                  <w:szCs w:val="3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شكل تلقائي 13" o:spid="_x0000_s1049" type="#_x0000_t107" style="position:absolute;margin-left:0;margin-top:0;width:101pt;height:32.65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" filled="f" fillcolor="#17365d" strokecolor="#71a0dc">
                  <v:textbox>
                    <w:txbxContent>
                      <w:p w:rsidR="00C6199C" w:rsidRPr="00C6199C" w:rsidRDefault="00C6199C">
                        <w:pPr>
                          <w:jc w:val="center"/>
                          <w:rPr>
                            <w:rFonts w:ascii="Traditional Arabic" w:hAnsi="Traditional Arabic" w:cs="Traditional Arabic"/>
                            <w:color w:val="4F81BD" w:themeColor="accent1"/>
                            <w:sz w:val="32"/>
                            <w:szCs w:val="32"/>
                          </w:rPr>
                        </w:pPr>
                        <w:r w:rsidRPr="00C6199C">
                          <w:rPr>
                            <w:rFonts w:ascii="Traditional Arabic" w:hAnsi="Traditional Arabic" w:cs="Traditional Arabic"/>
                            <w:sz w:val="32"/>
                            <w:szCs w:val="32"/>
                          </w:rPr>
                          <w:fldChar w:fldCharType="begin"/>
                        </w:r>
                        <w:r w:rsidRPr="00C6199C">
                          <w:rPr>
                            <w:rFonts w:ascii="Traditional Arabic" w:hAnsi="Traditional Arabic" w:cs="Traditional Arabic"/>
                            <w:sz w:val="32"/>
                            <w:szCs w:val="32"/>
                          </w:rPr>
                          <w:instrText>PAGE    \* MERGEFORMAT</w:instrText>
                        </w:r>
                        <w:r w:rsidRPr="00C6199C">
                          <w:rPr>
                            <w:rFonts w:ascii="Traditional Arabic" w:hAnsi="Traditional Arabic" w:cs="Traditional Arabic"/>
                            <w:sz w:val="32"/>
                            <w:szCs w:val="32"/>
                          </w:rPr>
                          <w:fldChar w:fldCharType="separate"/>
                        </w:r>
                        <w:r w:rsidR="00031BC8" w:rsidRPr="00031BC8">
                          <w:rPr>
                            <w:rFonts w:ascii="Traditional Arabic" w:hAnsi="Traditional Arabic" w:cs="Traditional Arabic"/>
                            <w:noProof/>
                            <w:color w:val="4F81BD" w:themeColor="accent1"/>
                            <w:sz w:val="32"/>
                            <w:szCs w:val="32"/>
                            <w:lang w:val="ar-SA"/>
                          </w:rPr>
                          <w:t>45</w:t>
                        </w:r>
                        <w:r w:rsidRPr="00C6199C">
                          <w:rPr>
                            <w:rFonts w:ascii="Traditional Arabic" w:hAnsi="Traditional Arabic" w:cs="Traditional Arabic"/>
                            <w:color w:val="4F81BD" w:themeColor="accent1"/>
                            <w:sz w:val="32"/>
                            <w:szCs w:val="32"/>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A72" w:rsidRDefault="000D2A72" w:rsidP="00BB5957">
      <w:pPr>
        <w:spacing w:after="0" w:line="240" w:lineRule="auto"/>
      </w:pPr>
      <w:r>
        <w:separator/>
      </w:r>
    </w:p>
  </w:footnote>
  <w:footnote w:type="continuationSeparator" w:id="0">
    <w:p w:rsidR="000D2A72" w:rsidRDefault="000D2A72" w:rsidP="00BB59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957" w:rsidRDefault="00BB5957" w:rsidP="00B62C6E">
    <w:pPr>
      <w:pStyle w:val="a3"/>
      <w:pBdr>
        <w:bottom w:val="thickThinSmallGap" w:sz="24" w:space="1" w:color="622423" w:themeColor="accent2" w:themeShade="7F"/>
      </w:pBdr>
      <w:tabs>
        <w:tab w:val="right" w:pos="6442"/>
      </w:tabs>
      <w:bidi/>
      <w:jc w:val="right"/>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 xml:space="preserve">الفصل </w:t>
    </w:r>
    <w:sdt>
      <w:sdtPr>
        <w:rPr>
          <w:rFonts w:asciiTheme="majorHAnsi" w:eastAsiaTheme="majorEastAsia" w:hAnsiTheme="majorHAnsi" w:cstheme="majorBidi"/>
          <w:sz w:val="32"/>
          <w:szCs w:val="32"/>
          <w:rtl/>
        </w:rPr>
        <w:alias w:val="العنوان"/>
        <w:id w:val="77738743"/>
        <w:placeholder>
          <w:docPart w:val="1C9831688CB04E0996B9D2A82464420A"/>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heme="majorHAnsi" w:eastAsiaTheme="majorEastAsia" w:hAnsiTheme="majorHAnsi" w:cstheme="majorBidi" w:hint="cs"/>
            <w:sz w:val="32"/>
            <w:szCs w:val="32"/>
            <w:rtl/>
          </w:rPr>
          <w:t>الث</w:t>
        </w:r>
        <w:r w:rsidR="000466DC">
          <w:rPr>
            <w:rFonts w:asciiTheme="majorHAnsi" w:eastAsiaTheme="majorEastAsia" w:hAnsiTheme="majorHAnsi" w:cstheme="majorBidi" w:hint="cs"/>
            <w:sz w:val="32"/>
            <w:szCs w:val="32"/>
            <w:rtl/>
          </w:rPr>
          <w:t xml:space="preserve">الث :        </w:t>
        </w:r>
        <w:r w:rsidR="00DB3F08">
          <w:rPr>
            <w:rFonts w:asciiTheme="majorHAnsi" w:eastAsiaTheme="majorEastAsia" w:hAnsiTheme="majorHAnsi" w:cstheme="majorBidi" w:hint="cs"/>
            <w:sz w:val="32"/>
            <w:szCs w:val="32"/>
            <w:rtl/>
          </w:rPr>
          <w:t xml:space="preserve">      </w:t>
        </w:r>
        <w:r>
          <w:rPr>
            <w:rFonts w:asciiTheme="majorHAnsi" w:eastAsiaTheme="majorEastAsia" w:hAnsiTheme="majorHAnsi" w:cstheme="majorBidi" w:hint="cs"/>
            <w:sz w:val="32"/>
            <w:szCs w:val="32"/>
            <w:rtl/>
          </w:rPr>
          <w:t xml:space="preserve">         دراسة ميدانية لمؤسسة وحدة تغذية الأنعام</w:t>
        </w:r>
        <w:r w:rsidR="000466DC">
          <w:rPr>
            <w:rFonts w:asciiTheme="majorHAnsi" w:eastAsiaTheme="majorEastAsia" w:hAnsiTheme="majorHAnsi" w:cstheme="majorBidi" w:hint="cs"/>
            <w:sz w:val="32"/>
            <w:szCs w:val="32"/>
            <w:rtl/>
          </w:rPr>
          <w:t>"</w:t>
        </w:r>
        <w:r w:rsidR="000466DC">
          <w:rPr>
            <w:rFonts w:asciiTheme="majorHAnsi" w:eastAsiaTheme="majorEastAsia" w:hAnsiTheme="majorHAnsi" w:cstheme="majorBidi"/>
            <w:sz w:val="32"/>
            <w:szCs w:val="32"/>
          </w:rPr>
          <w:t>ORAC</w:t>
        </w:r>
        <w:r w:rsidR="000466DC">
          <w:rPr>
            <w:rFonts w:asciiTheme="majorHAnsi" w:eastAsiaTheme="majorEastAsia" w:hAnsiTheme="majorHAnsi" w:cstheme="majorBidi" w:hint="cs"/>
            <w:sz w:val="32"/>
            <w:szCs w:val="32"/>
            <w:rtl/>
            <w:lang w:bidi="ar-DZ"/>
          </w:rPr>
          <w:t>"- المسيلة</w:t>
        </w:r>
      </w:sdtContent>
    </w:sdt>
  </w:p>
  <w:p w:rsidR="00BB5957" w:rsidRDefault="00BB5957" w:rsidP="00B62C6E">
    <w:pPr>
      <w:pStyle w:val="a3"/>
      <w:tabs>
        <w:tab w:val="right" w:pos="644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621EA"/>
    <w:multiLevelType w:val="hybridMultilevel"/>
    <w:tmpl w:val="57E688E6"/>
    <w:lvl w:ilvl="0" w:tplc="286C3B0A">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6142BDB"/>
    <w:multiLevelType w:val="hybridMultilevel"/>
    <w:tmpl w:val="3190BAFA"/>
    <w:lvl w:ilvl="0" w:tplc="40789C4A">
      <w:start w:val="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8A86690"/>
    <w:multiLevelType w:val="hybridMultilevel"/>
    <w:tmpl w:val="087E32A8"/>
    <w:lvl w:ilvl="0" w:tplc="1A3612C8">
      <w:start w:val="4"/>
      <w:numFmt w:val="bullet"/>
      <w:lvlText w:val="-"/>
      <w:lvlJc w:val="left"/>
      <w:pPr>
        <w:ind w:left="360" w:hanging="360"/>
      </w:pPr>
      <w:rPr>
        <w:rFonts w:ascii="Traditional Arabic" w:eastAsiaTheme="minorHAnsi" w:hAnsi="Traditional Arabic" w:cs="Traditional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3F0D03C1"/>
    <w:multiLevelType w:val="hybridMultilevel"/>
    <w:tmpl w:val="92AC487E"/>
    <w:lvl w:ilvl="0" w:tplc="300466B4">
      <w:start w:val="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D903F6D"/>
    <w:multiLevelType w:val="hybridMultilevel"/>
    <w:tmpl w:val="F83A4F94"/>
    <w:lvl w:ilvl="0" w:tplc="16564E94">
      <w:start w:val="1"/>
      <w:numFmt w:val="bullet"/>
      <w:lvlText w:val="-"/>
      <w:lvlJc w:val="left"/>
      <w:pPr>
        <w:ind w:left="1065" w:hanging="360"/>
      </w:pPr>
      <w:rPr>
        <w:rFonts w:ascii="Traditional Arabic" w:eastAsiaTheme="minorHAnsi" w:hAnsi="Traditional Arabic" w:cs="Traditional Arabic"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261"/>
    <w:rsid w:val="00010548"/>
    <w:rsid w:val="0001696A"/>
    <w:rsid w:val="00020DB9"/>
    <w:rsid w:val="00021684"/>
    <w:rsid w:val="00031BC8"/>
    <w:rsid w:val="00031EBD"/>
    <w:rsid w:val="00035BC9"/>
    <w:rsid w:val="000466DC"/>
    <w:rsid w:val="000566BB"/>
    <w:rsid w:val="00060C2B"/>
    <w:rsid w:val="000629F7"/>
    <w:rsid w:val="000712AF"/>
    <w:rsid w:val="0008788C"/>
    <w:rsid w:val="00090485"/>
    <w:rsid w:val="000960AE"/>
    <w:rsid w:val="000A5CC7"/>
    <w:rsid w:val="000B0F8F"/>
    <w:rsid w:val="000B1FF8"/>
    <w:rsid w:val="000B23A0"/>
    <w:rsid w:val="000C011C"/>
    <w:rsid w:val="000C18D8"/>
    <w:rsid w:val="000C362B"/>
    <w:rsid w:val="000C7520"/>
    <w:rsid w:val="000D2A72"/>
    <w:rsid w:val="000D4EBD"/>
    <w:rsid w:val="000D51E4"/>
    <w:rsid w:val="000F2E08"/>
    <w:rsid w:val="00100ADA"/>
    <w:rsid w:val="00103027"/>
    <w:rsid w:val="00103807"/>
    <w:rsid w:val="00123822"/>
    <w:rsid w:val="001242B0"/>
    <w:rsid w:val="00163E0D"/>
    <w:rsid w:val="00172A48"/>
    <w:rsid w:val="00173462"/>
    <w:rsid w:val="00183D18"/>
    <w:rsid w:val="00193BA4"/>
    <w:rsid w:val="001F0CE3"/>
    <w:rsid w:val="001F36B6"/>
    <w:rsid w:val="001F4EDF"/>
    <w:rsid w:val="002141CC"/>
    <w:rsid w:val="00226B52"/>
    <w:rsid w:val="00236548"/>
    <w:rsid w:val="002755A2"/>
    <w:rsid w:val="002A03E3"/>
    <w:rsid w:val="002B090A"/>
    <w:rsid w:val="002B4BF7"/>
    <w:rsid w:val="002B60C7"/>
    <w:rsid w:val="002C7521"/>
    <w:rsid w:val="002F7169"/>
    <w:rsid w:val="00332254"/>
    <w:rsid w:val="003430EA"/>
    <w:rsid w:val="00345777"/>
    <w:rsid w:val="003854E1"/>
    <w:rsid w:val="00394297"/>
    <w:rsid w:val="003E3BF6"/>
    <w:rsid w:val="003F298A"/>
    <w:rsid w:val="0041446E"/>
    <w:rsid w:val="00423D33"/>
    <w:rsid w:val="00462BFF"/>
    <w:rsid w:val="004818E9"/>
    <w:rsid w:val="00486D0D"/>
    <w:rsid w:val="004A633E"/>
    <w:rsid w:val="004B1182"/>
    <w:rsid w:val="004B712B"/>
    <w:rsid w:val="004E1A7A"/>
    <w:rsid w:val="0055660F"/>
    <w:rsid w:val="00564158"/>
    <w:rsid w:val="00571B26"/>
    <w:rsid w:val="00592B58"/>
    <w:rsid w:val="005A0126"/>
    <w:rsid w:val="005D13A1"/>
    <w:rsid w:val="005D2BCF"/>
    <w:rsid w:val="005F1C8E"/>
    <w:rsid w:val="005F4DA6"/>
    <w:rsid w:val="00601E31"/>
    <w:rsid w:val="006219FF"/>
    <w:rsid w:val="006306A9"/>
    <w:rsid w:val="0063158B"/>
    <w:rsid w:val="0064056E"/>
    <w:rsid w:val="006511B9"/>
    <w:rsid w:val="00657C5E"/>
    <w:rsid w:val="0068161B"/>
    <w:rsid w:val="006907C9"/>
    <w:rsid w:val="006B7056"/>
    <w:rsid w:val="006E1334"/>
    <w:rsid w:val="006E60C9"/>
    <w:rsid w:val="006F3966"/>
    <w:rsid w:val="00712681"/>
    <w:rsid w:val="00715A5D"/>
    <w:rsid w:val="00743BDC"/>
    <w:rsid w:val="007565D4"/>
    <w:rsid w:val="00780450"/>
    <w:rsid w:val="007A68C1"/>
    <w:rsid w:val="007C53B6"/>
    <w:rsid w:val="007D553D"/>
    <w:rsid w:val="007E655E"/>
    <w:rsid w:val="00820440"/>
    <w:rsid w:val="00824DAF"/>
    <w:rsid w:val="00825ED5"/>
    <w:rsid w:val="0088756A"/>
    <w:rsid w:val="008B14BE"/>
    <w:rsid w:val="00915402"/>
    <w:rsid w:val="00931E82"/>
    <w:rsid w:val="00965143"/>
    <w:rsid w:val="009A05CB"/>
    <w:rsid w:val="009B606D"/>
    <w:rsid w:val="009E6524"/>
    <w:rsid w:val="009E7A89"/>
    <w:rsid w:val="009F761A"/>
    <w:rsid w:val="00A06596"/>
    <w:rsid w:val="00A2524D"/>
    <w:rsid w:val="00A26263"/>
    <w:rsid w:val="00A27134"/>
    <w:rsid w:val="00A32FAB"/>
    <w:rsid w:val="00A63E27"/>
    <w:rsid w:val="00A700F3"/>
    <w:rsid w:val="00A71FBC"/>
    <w:rsid w:val="00AA0BC7"/>
    <w:rsid w:val="00AA5734"/>
    <w:rsid w:val="00AA6E5B"/>
    <w:rsid w:val="00AD3112"/>
    <w:rsid w:val="00AE3E0F"/>
    <w:rsid w:val="00AE6042"/>
    <w:rsid w:val="00B00691"/>
    <w:rsid w:val="00B0718D"/>
    <w:rsid w:val="00B16915"/>
    <w:rsid w:val="00B26D60"/>
    <w:rsid w:val="00B62A15"/>
    <w:rsid w:val="00B62C6E"/>
    <w:rsid w:val="00B63FD4"/>
    <w:rsid w:val="00BB2372"/>
    <w:rsid w:val="00BB5957"/>
    <w:rsid w:val="00BD5186"/>
    <w:rsid w:val="00C30B7D"/>
    <w:rsid w:val="00C37371"/>
    <w:rsid w:val="00C53AF8"/>
    <w:rsid w:val="00C6199C"/>
    <w:rsid w:val="00C707A0"/>
    <w:rsid w:val="00C710CC"/>
    <w:rsid w:val="00C72289"/>
    <w:rsid w:val="00C73BD8"/>
    <w:rsid w:val="00CE7A09"/>
    <w:rsid w:val="00D0687A"/>
    <w:rsid w:val="00D27DA7"/>
    <w:rsid w:val="00D47E8A"/>
    <w:rsid w:val="00D70253"/>
    <w:rsid w:val="00D7440A"/>
    <w:rsid w:val="00D849C1"/>
    <w:rsid w:val="00D85253"/>
    <w:rsid w:val="00D91523"/>
    <w:rsid w:val="00D91FB4"/>
    <w:rsid w:val="00DB3F08"/>
    <w:rsid w:val="00DB7FD9"/>
    <w:rsid w:val="00DC243E"/>
    <w:rsid w:val="00DF2B42"/>
    <w:rsid w:val="00E04018"/>
    <w:rsid w:val="00E37A5B"/>
    <w:rsid w:val="00E4708E"/>
    <w:rsid w:val="00E5109F"/>
    <w:rsid w:val="00E55D37"/>
    <w:rsid w:val="00E579A5"/>
    <w:rsid w:val="00E81EB8"/>
    <w:rsid w:val="00E92BE7"/>
    <w:rsid w:val="00EA3949"/>
    <w:rsid w:val="00EB20A2"/>
    <w:rsid w:val="00EB3EC3"/>
    <w:rsid w:val="00F01A9A"/>
    <w:rsid w:val="00F21190"/>
    <w:rsid w:val="00F216B6"/>
    <w:rsid w:val="00F24171"/>
    <w:rsid w:val="00F25261"/>
    <w:rsid w:val="00F3136A"/>
    <w:rsid w:val="00FA4E0B"/>
    <w:rsid w:val="00FA583B"/>
    <w:rsid w:val="00FE5018"/>
    <w:rsid w:val="00FE6A8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5957"/>
    <w:pPr>
      <w:tabs>
        <w:tab w:val="center" w:pos="4536"/>
        <w:tab w:val="right" w:pos="9072"/>
      </w:tabs>
      <w:spacing w:after="0" w:line="240" w:lineRule="auto"/>
    </w:pPr>
  </w:style>
  <w:style w:type="character" w:customStyle="1" w:styleId="Char">
    <w:name w:val="رأس الصفحة Char"/>
    <w:basedOn w:val="a0"/>
    <w:link w:val="a3"/>
    <w:uiPriority w:val="99"/>
    <w:rsid w:val="00BB5957"/>
  </w:style>
  <w:style w:type="paragraph" w:styleId="a4">
    <w:name w:val="footer"/>
    <w:basedOn w:val="a"/>
    <w:link w:val="Char0"/>
    <w:uiPriority w:val="99"/>
    <w:unhideWhenUsed/>
    <w:rsid w:val="00BB5957"/>
    <w:pPr>
      <w:tabs>
        <w:tab w:val="center" w:pos="4536"/>
        <w:tab w:val="right" w:pos="9072"/>
      </w:tabs>
      <w:spacing w:after="0" w:line="240" w:lineRule="auto"/>
    </w:pPr>
  </w:style>
  <w:style w:type="character" w:customStyle="1" w:styleId="Char0">
    <w:name w:val="تذييل الصفحة Char"/>
    <w:basedOn w:val="a0"/>
    <w:link w:val="a4"/>
    <w:uiPriority w:val="99"/>
    <w:rsid w:val="00BB5957"/>
  </w:style>
  <w:style w:type="paragraph" w:styleId="a5">
    <w:name w:val="Balloon Text"/>
    <w:basedOn w:val="a"/>
    <w:link w:val="Char1"/>
    <w:uiPriority w:val="99"/>
    <w:semiHidden/>
    <w:unhideWhenUsed/>
    <w:rsid w:val="00BB595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B5957"/>
    <w:rPr>
      <w:rFonts w:ascii="Tahoma" w:hAnsi="Tahoma" w:cs="Tahoma"/>
      <w:sz w:val="16"/>
      <w:szCs w:val="16"/>
    </w:rPr>
  </w:style>
  <w:style w:type="paragraph" w:styleId="a6">
    <w:name w:val="List Paragraph"/>
    <w:basedOn w:val="a"/>
    <w:uiPriority w:val="34"/>
    <w:qFormat/>
    <w:rsid w:val="0063158B"/>
    <w:pPr>
      <w:ind w:left="720"/>
      <w:contextualSpacing/>
    </w:pPr>
  </w:style>
  <w:style w:type="table" w:styleId="a7">
    <w:name w:val="Table Grid"/>
    <w:basedOn w:val="a1"/>
    <w:uiPriority w:val="59"/>
    <w:rsid w:val="00D27D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5957"/>
    <w:pPr>
      <w:tabs>
        <w:tab w:val="center" w:pos="4536"/>
        <w:tab w:val="right" w:pos="9072"/>
      </w:tabs>
      <w:spacing w:after="0" w:line="240" w:lineRule="auto"/>
    </w:pPr>
  </w:style>
  <w:style w:type="character" w:customStyle="1" w:styleId="Char">
    <w:name w:val="رأس الصفحة Char"/>
    <w:basedOn w:val="a0"/>
    <w:link w:val="a3"/>
    <w:uiPriority w:val="99"/>
    <w:rsid w:val="00BB5957"/>
  </w:style>
  <w:style w:type="paragraph" w:styleId="a4">
    <w:name w:val="footer"/>
    <w:basedOn w:val="a"/>
    <w:link w:val="Char0"/>
    <w:uiPriority w:val="99"/>
    <w:unhideWhenUsed/>
    <w:rsid w:val="00BB5957"/>
    <w:pPr>
      <w:tabs>
        <w:tab w:val="center" w:pos="4536"/>
        <w:tab w:val="right" w:pos="9072"/>
      </w:tabs>
      <w:spacing w:after="0" w:line="240" w:lineRule="auto"/>
    </w:pPr>
  </w:style>
  <w:style w:type="character" w:customStyle="1" w:styleId="Char0">
    <w:name w:val="تذييل الصفحة Char"/>
    <w:basedOn w:val="a0"/>
    <w:link w:val="a4"/>
    <w:uiPriority w:val="99"/>
    <w:rsid w:val="00BB5957"/>
  </w:style>
  <w:style w:type="paragraph" w:styleId="a5">
    <w:name w:val="Balloon Text"/>
    <w:basedOn w:val="a"/>
    <w:link w:val="Char1"/>
    <w:uiPriority w:val="99"/>
    <w:semiHidden/>
    <w:unhideWhenUsed/>
    <w:rsid w:val="00BB595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B5957"/>
    <w:rPr>
      <w:rFonts w:ascii="Tahoma" w:hAnsi="Tahoma" w:cs="Tahoma"/>
      <w:sz w:val="16"/>
      <w:szCs w:val="16"/>
    </w:rPr>
  </w:style>
  <w:style w:type="paragraph" w:styleId="a6">
    <w:name w:val="List Paragraph"/>
    <w:basedOn w:val="a"/>
    <w:uiPriority w:val="34"/>
    <w:qFormat/>
    <w:rsid w:val="0063158B"/>
    <w:pPr>
      <w:ind w:left="720"/>
      <w:contextualSpacing/>
    </w:pPr>
  </w:style>
  <w:style w:type="table" w:styleId="a7">
    <w:name w:val="Table Grid"/>
    <w:basedOn w:val="a1"/>
    <w:uiPriority w:val="59"/>
    <w:rsid w:val="00D27D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C9831688CB04E0996B9D2A82464420A"/>
        <w:category>
          <w:name w:val="عام"/>
          <w:gallery w:val="placeholder"/>
        </w:category>
        <w:types>
          <w:type w:val="bbPlcHdr"/>
        </w:types>
        <w:behaviors>
          <w:behavior w:val="content"/>
        </w:behaviors>
        <w:guid w:val="{D4C43202-F878-4E60-A578-0F50C1D47C26}"/>
      </w:docPartPr>
      <w:docPartBody>
        <w:p w:rsidR="00995C14" w:rsidRDefault="004F1295" w:rsidP="004F1295">
          <w:pPr>
            <w:pStyle w:val="1C9831688CB04E0996B9D2A82464420A"/>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295"/>
    <w:rsid w:val="0001567C"/>
    <w:rsid w:val="0041521E"/>
    <w:rsid w:val="00432392"/>
    <w:rsid w:val="004F1295"/>
    <w:rsid w:val="00501D0B"/>
    <w:rsid w:val="005969BF"/>
    <w:rsid w:val="005C4807"/>
    <w:rsid w:val="006522E8"/>
    <w:rsid w:val="00665416"/>
    <w:rsid w:val="00966BCA"/>
    <w:rsid w:val="00980A4D"/>
    <w:rsid w:val="00995C14"/>
    <w:rsid w:val="00AA12C1"/>
    <w:rsid w:val="00AD6B51"/>
    <w:rsid w:val="00C02208"/>
    <w:rsid w:val="00C10B54"/>
    <w:rsid w:val="00C46E1B"/>
    <w:rsid w:val="00CA4B6B"/>
    <w:rsid w:val="00E00571"/>
    <w:rsid w:val="00E21F3C"/>
    <w:rsid w:val="00E4240A"/>
    <w:rsid w:val="00EB1177"/>
    <w:rsid w:val="00EC072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C9831688CB04E0996B9D2A82464420A">
    <w:name w:val="1C9831688CB04E0996B9D2A82464420A"/>
    <w:rsid w:val="004F12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C9831688CB04E0996B9D2A82464420A">
    <w:name w:val="1C9831688CB04E0996B9D2A82464420A"/>
    <w:rsid w:val="004F12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7AD96-A5D7-42C4-9597-B5B98A289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1</Pages>
  <Words>3476</Words>
  <Characters>19118</Characters>
  <Application>Microsoft Office Word</Application>
  <DocSecurity>0</DocSecurity>
  <Lines>159</Lines>
  <Paragraphs>45</Paragraphs>
  <ScaleCrop>false</ScaleCrop>
  <HeadingPairs>
    <vt:vector size="2" baseType="variant">
      <vt:variant>
        <vt:lpstr>العنوان</vt:lpstr>
      </vt:variant>
      <vt:variant>
        <vt:i4>1</vt:i4>
      </vt:variant>
    </vt:vector>
  </HeadingPairs>
  <TitlesOfParts>
    <vt:vector size="1" baseType="lpstr">
      <vt:lpstr>الثالث :                       دراسة ميدانية لمؤسسة وحدة تغذية الأنعام"ORAC"- المسيلة</vt:lpstr>
    </vt:vector>
  </TitlesOfParts>
  <Company/>
  <LinksUpToDate>false</LinksUpToDate>
  <CharactersWithSpaces>22549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الثالث :                       دراسة ميدانية لمؤسسة وحدة تغذية الأنعام"ORAC"- المسيلة</dc:title>
  <dc:creator>khalile</dc:creator>
  <cp:lastModifiedBy>khalile</cp:lastModifiedBy>
  <cp:revision>78</cp:revision>
  <cp:lastPrinted>2018-07-03T00:02:00Z</cp:lastPrinted>
  <dcterms:created xsi:type="dcterms:W3CDTF">2018-05-03T17:39:00Z</dcterms:created>
  <dcterms:modified xsi:type="dcterms:W3CDTF">2018-07-03T00:02:00Z</dcterms:modified>
</cp:coreProperties>
</file>